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E7106" w14:textId="73DA7279" w:rsidR="00A1595E" w:rsidRPr="00A3371E" w:rsidRDefault="00000000" w:rsidP="002D2F31">
      <w:pPr>
        <w:spacing w:after="0"/>
        <w:jc w:val="center"/>
        <w:rPr>
          <w:sz w:val="14"/>
          <w:szCs w:val="14"/>
        </w:rPr>
      </w:pPr>
      <w:r w:rsidRPr="00A3371E">
        <w:rPr>
          <w:b/>
          <w:color w:val="001F3F"/>
          <w:sz w:val="36"/>
          <w:szCs w:val="14"/>
        </w:rPr>
        <w:t xml:space="preserve">FX6 AUDIO </w:t>
      </w:r>
      <w:r w:rsidR="00A3371E" w:rsidRPr="00A3371E">
        <w:rPr>
          <w:b/>
          <w:color w:val="001F3F"/>
          <w:sz w:val="36"/>
          <w:szCs w:val="14"/>
        </w:rPr>
        <w:t xml:space="preserve">FIELD </w:t>
      </w:r>
      <w:r w:rsidR="00C66B64" w:rsidRPr="00A3371E">
        <w:rPr>
          <w:b/>
          <w:color w:val="001F3F"/>
          <w:sz w:val="36"/>
          <w:szCs w:val="14"/>
        </w:rPr>
        <w:t xml:space="preserve">SETUP </w:t>
      </w:r>
      <w:r w:rsidRPr="00A3371E">
        <w:rPr>
          <w:b/>
          <w:color w:val="001F3F"/>
          <w:sz w:val="36"/>
          <w:szCs w:val="14"/>
        </w:rPr>
        <w:t>GUIDE</w:t>
      </w:r>
    </w:p>
    <w:p w14:paraId="5F32BBA2" w14:textId="77777777" w:rsidR="00A1595E" w:rsidRPr="00C66B64" w:rsidRDefault="00000000" w:rsidP="002D2F31">
      <w:pPr>
        <w:spacing w:after="0"/>
        <w:jc w:val="center"/>
        <w:rPr>
          <w:sz w:val="20"/>
          <w:szCs w:val="20"/>
        </w:rPr>
      </w:pPr>
      <w:r w:rsidRPr="00C66B64">
        <w:rPr>
          <w:b/>
          <w:color w:val="333333"/>
          <w:sz w:val="28"/>
          <w:szCs w:val="20"/>
        </w:rPr>
        <w:t>Using RODE Wireless GO II with One and Two Transmitters</w:t>
      </w:r>
    </w:p>
    <w:p w14:paraId="35FF402B" w14:textId="36A562D9" w:rsidR="00A1595E" w:rsidRDefault="00000000" w:rsidP="002D2F31">
      <w:pPr>
        <w:spacing w:after="0"/>
        <w:jc w:val="center"/>
      </w:pPr>
      <w:r>
        <w:rPr>
          <w:i/>
          <w:color w:val="555555"/>
          <w:sz w:val="24"/>
        </w:rPr>
        <w:t>Direct-to-FX6 Setup + Optional DR-60D</w:t>
      </w:r>
      <w:r w:rsidR="007F0B06">
        <w:rPr>
          <w:i/>
          <w:color w:val="555555"/>
          <w:sz w:val="24"/>
        </w:rPr>
        <w:t xml:space="preserve"> AUDIO RECORDER </w:t>
      </w:r>
      <w:r w:rsidR="001900F3">
        <w:rPr>
          <w:i/>
          <w:color w:val="555555"/>
          <w:sz w:val="24"/>
        </w:rPr>
        <w:t>&amp;</w:t>
      </w:r>
      <w:r w:rsidR="007F0B06">
        <w:rPr>
          <w:i/>
          <w:color w:val="555555"/>
          <w:sz w:val="24"/>
        </w:rPr>
        <w:t xml:space="preserve"> </w:t>
      </w:r>
      <w:r>
        <w:rPr>
          <w:i/>
          <w:color w:val="555555"/>
          <w:sz w:val="24"/>
        </w:rPr>
        <w:t>Boom Workflow</w:t>
      </w:r>
    </w:p>
    <w:tbl>
      <w:tblPr>
        <w:tblW w:w="0" w:type="auto"/>
        <w:jc w:val="center"/>
        <w:tblBorders>
          <w:top w:val="single" w:sz="12" w:space="0" w:color="B08D27"/>
          <w:left w:val="single" w:sz="12" w:space="0" w:color="B08D27"/>
          <w:bottom w:val="single" w:sz="12" w:space="0" w:color="B08D27"/>
          <w:right w:val="single" w:sz="12" w:space="0" w:color="B08D27"/>
          <w:insideH w:val="single" w:sz="12" w:space="0" w:color="B08D27"/>
          <w:insideV w:val="single" w:sz="12" w:space="0" w:color="B08D27"/>
        </w:tblBorders>
        <w:tblLook w:val="04A0" w:firstRow="1" w:lastRow="0" w:firstColumn="1" w:lastColumn="0" w:noHBand="0" w:noVBand="1"/>
      </w:tblPr>
      <w:tblGrid>
        <w:gridCol w:w="10224"/>
      </w:tblGrid>
      <w:tr w:rsidR="00A1595E" w14:paraId="1FAAD3A9" w14:textId="77777777">
        <w:trPr>
          <w:jc w:val="center"/>
        </w:trPr>
        <w:tc>
          <w:tcPr>
            <w:tcW w:w="10224" w:type="dxa"/>
            <w:shd w:val="clear" w:color="auto" w:fill="FFF4D6"/>
          </w:tcPr>
          <w:p w14:paraId="7C44C831" w14:textId="7D6D07B0" w:rsidR="0019370A" w:rsidRPr="005C4370" w:rsidRDefault="00F415BF" w:rsidP="004A7C0F">
            <w:pPr>
              <w:rPr>
                <w:bCs/>
                <w:color w:val="001F3F"/>
                <w:sz w:val="22"/>
              </w:rPr>
            </w:pPr>
            <w:r>
              <w:rPr>
                <w:b/>
                <w:color w:val="001F3F"/>
                <w:sz w:val="22"/>
              </w:rPr>
              <w:t xml:space="preserve">FX6-RODE FIELD RULE: </w:t>
            </w:r>
            <w:r w:rsidR="0043587B" w:rsidRPr="005C4370">
              <w:rPr>
                <w:bCs/>
                <w:color w:val="001F3F"/>
                <w:sz w:val="22"/>
              </w:rPr>
              <w:t>Since t</w:t>
            </w:r>
            <w:r w:rsidRPr="005C4370">
              <w:rPr>
                <w:bCs/>
                <w:color w:val="001F3F"/>
                <w:sz w:val="22"/>
              </w:rPr>
              <w:t>he FX6 records only CH1 and CH2</w:t>
            </w:r>
            <w:r w:rsidR="0043587B" w:rsidRPr="005C4370">
              <w:rPr>
                <w:bCs/>
                <w:color w:val="001F3F"/>
                <w:sz w:val="22"/>
              </w:rPr>
              <w:t xml:space="preserve">, the FX6 is now set up for a </w:t>
            </w:r>
            <w:r w:rsidR="005C4370" w:rsidRPr="005C4370">
              <w:rPr>
                <w:bCs/>
                <w:color w:val="001F3F"/>
                <w:sz w:val="22"/>
              </w:rPr>
              <w:t>T</w:t>
            </w:r>
            <w:r w:rsidR="0043587B" w:rsidRPr="005C4370">
              <w:rPr>
                <w:bCs/>
                <w:color w:val="001F3F"/>
                <w:sz w:val="22"/>
              </w:rPr>
              <w:t>wo-person Interview or a Two-actor Scene scenario using Rode Tx1 and Tx2.</w:t>
            </w:r>
          </w:p>
          <w:p w14:paraId="063E6E27" w14:textId="34BE4500" w:rsidR="0019370A" w:rsidRPr="005C4370" w:rsidRDefault="00F415BF" w:rsidP="004A7C0F">
            <w:pPr>
              <w:rPr>
                <w:bCs/>
                <w:color w:val="001F3F"/>
                <w:sz w:val="22"/>
              </w:rPr>
            </w:pPr>
            <w:r>
              <w:rPr>
                <w:b/>
                <w:color w:val="001F3F"/>
                <w:sz w:val="22"/>
              </w:rPr>
              <w:t>For a ONE PERSON SHOOT</w:t>
            </w:r>
            <w:r w:rsidRPr="005C4370">
              <w:rPr>
                <w:bCs/>
                <w:color w:val="001F3F"/>
                <w:sz w:val="22"/>
              </w:rPr>
              <w:t xml:space="preserve">, </w:t>
            </w:r>
            <w:r w:rsidRPr="00620E17">
              <w:rPr>
                <w:bCs/>
                <w:i/>
                <w:iCs/>
                <w:color w:val="001F3F"/>
                <w:sz w:val="22"/>
              </w:rPr>
              <w:t xml:space="preserve">just turn </w:t>
            </w:r>
            <w:r w:rsidR="00881A20">
              <w:rPr>
                <w:bCs/>
                <w:i/>
                <w:iCs/>
                <w:color w:val="001F3F"/>
                <w:sz w:val="22"/>
              </w:rPr>
              <w:t>ON</w:t>
            </w:r>
            <w:r w:rsidRPr="00620E17">
              <w:rPr>
                <w:bCs/>
                <w:i/>
                <w:iCs/>
                <w:color w:val="001F3F"/>
                <w:sz w:val="22"/>
              </w:rPr>
              <w:t xml:space="preserve"> the Rode Receiver and TX1</w:t>
            </w:r>
            <w:r w:rsidR="00330693">
              <w:rPr>
                <w:bCs/>
                <w:i/>
                <w:iCs/>
                <w:color w:val="001F3F"/>
                <w:sz w:val="22"/>
              </w:rPr>
              <w:t xml:space="preserve"> only</w:t>
            </w:r>
            <w:r w:rsidRPr="005C4370">
              <w:rPr>
                <w:bCs/>
                <w:color w:val="001F3F"/>
                <w:sz w:val="22"/>
              </w:rPr>
              <w:t xml:space="preserve">. They should </w:t>
            </w:r>
            <w:r w:rsidR="005C4370" w:rsidRPr="005C4370">
              <w:rPr>
                <w:bCs/>
                <w:color w:val="001F3F"/>
                <w:sz w:val="22"/>
              </w:rPr>
              <w:t xml:space="preserve">be already </w:t>
            </w:r>
            <w:r w:rsidRPr="005C4370">
              <w:rPr>
                <w:bCs/>
                <w:color w:val="001F3F"/>
                <w:sz w:val="22"/>
              </w:rPr>
              <w:t>paired up.  The Rode Receiver will display two channel signals moving but the FX6 Audio Display on bottom right of the Viewfinder LCD should be showing only Channel 1 moving. Ch2 will be silent, not moving.</w:t>
            </w:r>
          </w:p>
          <w:p w14:paraId="43CF50D1" w14:textId="2E4C0D7E" w:rsidR="0019370A" w:rsidRPr="005C4370" w:rsidRDefault="00F415BF" w:rsidP="004A7C0F">
            <w:pPr>
              <w:rPr>
                <w:bCs/>
                <w:color w:val="001F3F"/>
                <w:sz w:val="22"/>
              </w:rPr>
            </w:pPr>
            <w:r>
              <w:rPr>
                <w:b/>
                <w:color w:val="001F3F"/>
                <w:sz w:val="22"/>
              </w:rPr>
              <w:t>For a TWO PERSON SHOOT</w:t>
            </w:r>
            <w:r w:rsidRPr="00620E17">
              <w:rPr>
                <w:bCs/>
                <w:i/>
                <w:iCs/>
                <w:color w:val="001F3F"/>
                <w:sz w:val="22"/>
              </w:rPr>
              <w:t xml:space="preserve">, turn </w:t>
            </w:r>
            <w:r w:rsidR="00881A20">
              <w:rPr>
                <w:bCs/>
                <w:i/>
                <w:iCs/>
                <w:color w:val="001F3F"/>
                <w:sz w:val="22"/>
              </w:rPr>
              <w:t>ON</w:t>
            </w:r>
            <w:r w:rsidRPr="00620E17">
              <w:rPr>
                <w:bCs/>
                <w:i/>
                <w:iCs/>
                <w:color w:val="001F3F"/>
                <w:sz w:val="22"/>
              </w:rPr>
              <w:t xml:space="preserve"> </w:t>
            </w:r>
            <w:r w:rsidR="00330693">
              <w:rPr>
                <w:bCs/>
                <w:i/>
                <w:iCs/>
                <w:color w:val="001F3F"/>
                <w:sz w:val="22"/>
              </w:rPr>
              <w:t xml:space="preserve">Rode </w:t>
            </w:r>
            <w:r w:rsidRPr="00620E17">
              <w:rPr>
                <w:bCs/>
                <w:i/>
                <w:iCs/>
                <w:color w:val="001F3F"/>
                <w:sz w:val="22"/>
              </w:rPr>
              <w:t xml:space="preserve">Receiver and both </w:t>
            </w:r>
            <w:r w:rsidR="00881A20">
              <w:rPr>
                <w:bCs/>
                <w:i/>
                <w:iCs/>
                <w:color w:val="001F3F"/>
                <w:sz w:val="22"/>
              </w:rPr>
              <w:t xml:space="preserve">the </w:t>
            </w:r>
            <w:r w:rsidRPr="00620E17">
              <w:rPr>
                <w:bCs/>
                <w:i/>
                <w:iCs/>
                <w:color w:val="001F3F"/>
                <w:sz w:val="22"/>
              </w:rPr>
              <w:t>TX1 and TX2</w:t>
            </w:r>
            <w:r w:rsidRPr="005C4370">
              <w:rPr>
                <w:bCs/>
                <w:color w:val="001F3F"/>
                <w:sz w:val="22"/>
              </w:rPr>
              <w:t xml:space="preserve">. They both should be paired up to Receiver. When doing an audio test, the Receiver will again show two channels moving but now, the FX6 Audio Display on the LCD Viewfinder should be showing Channels 1 and 2 </w:t>
            </w:r>
            <w:r w:rsidR="00620E17">
              <w:rPr>
                <w:bCs/>
                <w:color w:val="001F3F"/>
                <w:sz w:val="22"/>
              </w:rPr>
              <w:t xml:space="preserve">each </w:t>
            </w:r>
            <w:r w:rsidRPr="005C4370">
              <w:rPr>
                <w:bCs/>
                <w:color w:val="001F3F"/>
                <w:sz w:val="22"/>
              </w:rPr>
              <w:t xml:space="preserve">moving </w:t>
            </w:r>
            <w:r w:rsidR="00620E17">
              <w:rPr>
                <w:bCs/>
                <w:color w:val="001F3F"/>
                <w:sz w:val="22"/>
              </w:rPr>
              <w:t xml:space="preserve">alone </w:t>
            </w:r>
            <w:r w:rsidRPr="005C4370">
              <w:rPr>
                <w:bCs/>
                <w:color w:val="001F3F"/>
                <w:sz w:val="22"/>
              </w:rPr>
              <w:t>as each person speaks. Do an audio test on each separately.</w:t>
            </w:r>
          </w:p>
          <w:p w14:paraId="585B8098" w14:textId="0654DC5E" w:rsidR="0019370A" w:rsidRPr="005C4370" w:rsidRDefault="00112E19" w:rsidP="004A7C0F">
            <w:pPr>
              <w:rPr>
                <w:bCs/>
                <w:color w:val="001F3F"/>
                <w:sz w:val="22"/>
              </w:rPr>
            </w:pPr>
            <w:r>
              <w:rPr>
                <w:b/>
                <w:color w:val="001F3F"/>
                <w:sz w:val="22"/>
              </w:rPr>
              <w:t xml:space="preserve">THE FX6 </w:t>
            </w:r>
            <w:r w:rsidR="005C4370">
              <w:rPr>
                <w:b/>
                <w:color w:val="001F3F"/>
                <w:sz w:val="22"/>
              </w:rPr>
              <w:t xml:space="preserve">AUDIO </w:t>
            </w:r>
            <w:r>
              <w:rPr>
                <w:b/>
                <w:color w:val="001F3F"/>
                <w:sz w:val="22"/>
              </w:rPr>
              <w:t>MENU SETTINGS HAVE ALREADY BEEN DONE</w:t>
            </w:r>
            <w:r w:rsidR="005C4370">
              <w:rPr>
                <w:b/>
                <w:color w:val="001F3F"/>
                <w:sz w:val="22"/>
              </w:rPr>
              <w:t xml:space="preserve">. </w:t>
            </w:r>
            <w:r w:rsidR="005C4370" w:rsidRPr="001609CC">
              <w:rPr>
                <w:bCs/>
                <w:color w:val="001F3F"/>
                <w:sz w:val="22"/>
                <w:u w:val="single"/>
              </w:rPr>
              <w:t xml:space="preserve">This is </w:t>
            </w:r>
            <w:r w:rsidR="001609CC" w:rsidRPr="001609CC">
              <w:rPr>
                <w:bCs/>
                <w:color w:val="001F3F"/>
                <w:sz w:val="22"/>
                <w:u w:val="single"/>
              </w:rPr>
              <w:t>H</w:t>
            </w:r>
            <w:r w:rsidR="005C4370" w:rsidRPr="001609CC">
              <w:rPr>
                <w:bCs/>
                <w:color w:val="001F3F"/>
                <w:sz w:val="22"/>
                <w:u w:val="single"/>
              </w:rPr>
              <w:t xml:space="preserve">ow </w:t>
            </w:r>
            <w:r w:rsidR="001609CC" w:rsidRPr="001609CC">
              <w:rPr>
                <w:bCs/>
                <w:color w:val="001F3F"/>
                <w:sz w:val="22"/>
                <w:u w:val="single"/>
              </w:rPr>
              <w:t>I</w:t>
            </w:r>
            <w:r w:rsidR="005C4370" w:rsidRPr="001609CC">
              <w:rPr>
                <w:bCs/>
                <w:color w:val="001F3F"/>
                <w:sz w:val="22"/>
                <w:u w:val="single"/>
              </w:rPr>
              <w:t xml:space="preserve">t </w:t>
            </w:r>
            <w:r w:rsidR="001609CC" w:rsidRPr="001609CC">
              <w:rPr>
                <w:bCs/>
                <w:color w:val="001F3F"/>
                <w:sz w:val="22"/>
                <w:u w:val="single"/>
              </w:rPr>
              <w:t>W</w:t>
            </w:r>
            <w:r w:rsidR="005C4370" w:rsidRPr="001609CC">
              <w:rPr>
                <w:bCs/>
                <w:color w:val="001F3F"/>
                <w:sz w:val="22"/>
                <w:u w:val="single"/>
              </w:rPr>
              <w:t xml:space="preserve">as </w:t>
            </w:r>
            <w:r w:rsidR="001609CC" w:rsidRPr="001609CC">
              <w:rPr>
                <w:bCs/>
                <w:color w:val="001F3F"/>
                <w:sz w:val="22"/>
                <w:u w:val="single"/>
              </w:rPr>
              <w:t>D</w:t>
            </w:r>
            <w:r w:rsidR="005C4370" w:rsidRPr="001609CC">
              <w:rPr>
                <w:bCs/>
                <w:color w:val="001F3F"/>
                <w:sz w:val="22"/>
                <w:u w:val="single"/>
              </w:rPr>
              <w:t>one</w:t>
            </w:r>
            <w:r w:rsidR="005C4370" w:rsidRPr="005C4370">
              <w:rPr>
                <w:bCs/>
                <w:color w:val="001F3F"/>
                <w:sz w:val="22"/>
              </w:rPr>
              <w:t>…</w:t>
            </w:r>
          </w:p>
          <w:p w14:paraId="0131BFB6" w14:textId="013D67FE" w:rsidR="0019370A" w:rsidRDefault="00173ECA" w:rsidP="004A7C0F">
            <w:pPr>
              <w:rPr>
                <w:b/>
                <w:color w:val="001F3F"/>
                <w:sz w:val="22"/>
              </w:rPr>
            </w:pPr>
            <w:r>
              <w:rPr>
                <w:b/>
                <w:color w:val="001F3F"/>
                <w:sz w:val="22"/>
              </w:rPr>
              <w:t>A</w:t>
            </w:r>
            <w:r w:rsidR="0019370A">
              <w:rPr>
                <w:b/>
                <w:color w:val="001F3F"/>
                <w:sz w:val="22"/>
              </w:rPr>
              <w:t>.</w:t>
            </w:r>
            <w:r w:rsidR="009215F6">
              <w:rPr>
                <w:b/>
                <w:color w:val="001F3F"/>
                <w:sz w:val="22"/>
              </w:rPr>
              <w:t xml:space="preserve"> </w:t>
            </w:r>
            <w:r w:rsidR="0019370A">
              <w:rPr>
                <w:b/>
                <w:color w:val="001F3F"/>
                <w:sz w:val="22"/>
              </w:rPr>
              <w:t xml:space="preserve">Go to </w:t>
            </w:r>
            <w:r w:rsidR="00112E19">
              <w:rPr>
                <w:b/>
                <w:color w:val="001F3F"/>
                <w:sz w:val="22"/>
              </w:rPr>
              <w:t>6 AUDIO Menu</w:t>
            </w:r>
            <w:r w:rsidR="00112E19" w:rsidRPr="005C4370">
              <w:rPr>
                <w:bCs/>
                <w:color w:val="001F3F"/>
                <w:sz w:val="22"/>
              </w:rPr>
              <w:t xml:space="preserve">, then to </w:t>
            </w:r>
            <w:r w:rsidR="0019370A" w:rsidRPr="005C4370">
              <w:rPr>
                <w:bCs/>
                <w:color w:val="001F3F"/>
                <w:sz w:val="22"/>
              </w:rPr>
              <w:t>Audio Input, then to CH1 Input Select, and then choose INPUT1.</w:t>
            </w:r>
            <w:r w:rsidR="00112E19" w:rsidRPr="005C4370">
              <w:rPr>
                <w:bCs/>
                <w:color w:val="001F3F"/>
                <w:sz w:val="22"/>
              </w:rPr>
              <w:t xml:space="preserve">  </w:t>
            </w:r>
            <w:r w:rsidR="007F0B06" w:rsidRPr="005C4370">
              <w:rPr>
                <w:bCs/>
                <w:color w:val="001F3F"/>
                <w:sz w:val="22"/>
              </w:rPr>
              <w:t xml:space="preserve"> </w:t>
            </w:r>
            <w:r w:rsidR="0019370A" w:rsidRPr="005C4370">
              <w:rPr>
                <w:bCs/>
                <w:color w:val="001F3F"/>
                <w:sz w:val="22"/>
              </w:rPr>
              <w:t>Then go to CH2 Input Select and choose INPUT2</w:t>
            </w:r>
            <w:r w:rsidR="0019370A">
              <w:rPr>
                <w:b/>
                <w:color w:val="001F3F"/>
                <w:sz w:val="22"/>
              </w:rPr>
              <w:t xml:space="preserve">.   </w:t>
            </w:r>
          </w:p>
          <w:p w14:paraId="74AF9D70" w14:textId="2C2C54AB" w:rsidR="0043587B" w:rsidRDefault="00173ECA" w:rsidP="004A7C0F">
            <w:pPr>
              <w:rPr>
                <w:b/>
                <w:color w:val="001F3F"/>
                <w:sz w:val="22"/>
              </w:rPr>
            </w:pPr>
            <w:r>
              <w:rPr>
                <w:b/>
                <w:color w:val="001F3F"/>
                <w:sz w:val="22"/>
              </w:rPr>
              <w:t>B</w:t>
            </w:r>
            <w:r w:rsidR="0019370A">
              <w:rPr>
                <w:b/>
                <w:color w:val="001F3F"/>
                <w:sz w:val="22"/>
              </w:rPr>
              <w:t xml:space="preserve">. The above settings allow </w:t>
            </w:r>
            <w:r w:rsidR="0019370A" w:rsidRPr="005C4370">
              <w:rPr>
                <w:bCs/>
                <w:color w:val="001F3F"/>
                <w:sz w:val="22"/>
              </w:rPr>
              <w:t xml:space="preserve">the </w:t>
            </w:r>
            <w:r w:rsidR="009215F6" w:rsidRPr="005C4370">
              <w:rPr>
                <w:bCs/>
                <w:color w:val="001F3F"/>
                <w:sz w:val="22"/>
              </w:rPr>
              <w:t xml:space="preserve"> </w:t>
            </w:r>
            <w:r w:rsidR="007F0B06" w:rsidRPr="005C4370">
              <w:rPr>
                <w:bCs/>
                <w:color w:val="001F3F"/>
                <w:sz w:val="22"/>
              </w:rPr>
              <w:t>TX</w:t>
            </w:r>
            <w:r w:rsidR="004A7C0F" w:rsidRPr="005C4370">
              <w:rPr>
                <w:bCs/>
                <w:color w:val="001F3F"/>
                <w:sz w:val="22"/>
              </w:rPr>
              <w:t>1(</w:t>
            </w:r>
            <w:r w:rsidR="00112E19" w:rsidRPr="005C4370">
              <w:rPr>
                <w:bCs/>
                <w:color w:val="001F3F"/>
                <w:sz w:val="22"/>
              </w:rPr>
              <w:t>Actor1</w:t>
            </w:r>
            <w:r w:rsidR="004A7C0F" w:rsidRPr="005C4370">
              <w:rPr>
                <w:bCs/>
                <w:color w:val="001F3F"/>
                <w:sz w:val="22"/>
              </w:rPr>
              <w:t>)</w:t>
            </w:r>
            <w:r w:rsidR="007F0B06" w:rsidRPr="005C4370">
              <w:rPr>
                <w:bCs/>
                <w:color w:val="001F3F"/>
                <w:sz w:val="22"/>
              </w:rPr>
              <w:t xml:space="preserve"> </w:t>
            </w:r>
            <w:r w:rsidR="0019370A" w:rsidRPr="005C4370">
              <w:rPr>
                <w:bCs/>
                <w:color w:val="001F3F"/>
                <w:sz w:val="22"/>
              </w:rPr>
              <w:t xml:space="preserve">mono audio signal go to </w:t>
            </w:r>
            <w:r w:rsidR="007F0B06" w:rsidRPr="005C4370">
              <w:rPr>
                <w:bCs/>
                <w:color w:val="001F3F"/>
                <w:sz w:val="22"/>
              </w:rPr>
              <w:t>CH1</w:t>
            </w:r>
            <w:r w:rsidR="004A7C0F" w:rsidRPr="005C4370">
              <w:rPr>
                <w:bCs/>
                <w:color w:val="001F3F"/>
                <w:sz w:val="22"/>
              </w:rPr>
              <w:t>/INPUT1</w:t>
            </w:r>
            <w:r w:rsidR="007F0B06" w:rsidRPr="005C4370">
              <w:rPr>
                <w:bCs/>
                <w:color w:val="001F3F"/>
                <w:sz w:val="22"/>
              </w:rPr>
              <w:t xml:space="preserve"> and TX2</w:t>
            </w:r>
            <w:r w:rsidR="004A7C0F" w:rsidRPr="005C4370">
              <w:rPr>
                <w:bCs/>
                <w:color w:val="001F3F"/>
                <w:sz w:val="22"/>
              </w:rPr>
              <w:t>(</w:t>
            </w:r>
            <w:r w:rsidR="00112E19" w:rsidRPr="005C4370">
              <w:rPr>
                <w:bCs/>
                <w:color w:val="001F3F"/>
                <w:sz w:val="22"/>
              </w:rPr>
              <w:t>Actor2</w:t>
            </w:r>
            <w:r w:rsidR="004A7C0F" w:rsidRPr="005C4370">
              <w:rPr>
                <w:bCs/>
                <w:color w:val="001F3F"/>
                <w:sz w:val="22"/>
              </w:rPr>
              <w:t>)</w:t>
            </w:r>
            <w:r w:rsidR="007F0B06" w:rsidRPr="005C4370">
              <w:rPr>
                <w:bCs/>
                <w:color w:val="001F3F"/>
                <w:sz w:val="22"/>
              </w:rPr>
              <w:t xml:space="preserve"> to CH2</w:t>
            </w:r>
            <w:r w:rsidR="004A7C0F" w:rsidRPr="005C4370">
              <w:rPr>
                <w:bCs/>
                <w:color w:val="001F3F"/>
                <w:sz w:val="22"/>
              </w:rPr>
              <w:t xml:space="preserve">/INPUT2 </w:t>
            </w:r>
            <w:r w:rsidR="0019370A" w:rsidRPr="005C4370">
              <w:rPr>
                <w:bCs/>
                <w:color w:val="001F3F"/>
                <w:sz w:val="22"/>
              </w:rPr>
              <w:t>via the camera-side XLR inputs. The</w:t>
            </w:r>
            <w:r w:rsidR="0043587B" w:rsidRPr="005C4370">
              <w:rPr>
                <w:bCs/>
                <w:color w:val="001F3F"/>
                <w:sz w:val="22"/>
              </w:rPr>
              <w:t xml:space="preserve"> Cable Techniques TRS 3.5mm to XLR Cable Splitter</w:t>
            </w:r>
            <w:r w:rsidR="0019370A" w:rsidRPr="005C4370">
              <w:rPr>
                <w:bCs/>
                <w:color w:val="001F3F"/>
                <w:sz w:val="22"/>
              </w:rPr>
              <w:t xml:space="preserve"> is key to this process</w:t>
            </w:r>
            <w:r w:rsidR="0019370A">
              <w:rPr>
                <w:b/>
                <w:color w:val="001F3F"/>
                <w:sz w:val="22"/>
              </w:rPr>
              <w:t>.</w:t>
            </w:r>
          </w:p>
          <w:p w14:paraId="66F20743" w14:textId="688DB8D4" w:rsidR="00112E19" w:rsidRDefault="00173ECA" w:rsidP="004A7C0F">
            <w:pPr>
              <w:rPr>
                <w:b/>
                <w:color w:val="001F3F"/>
                <w:sz w:val="22"/>
              </w:rPr>
            </w:pPr>
            <w:r>
              <w:rPr>
                <w:b/>
                <w:color w:val="001F3F"/>
                <w:sz w:val="22"/>
              </w:rPr>
              <w:t xml:space="preserve">C. </w:t>
            </w:r>
            <w:r w:rsidR="00112E19">
              <w:rPr>
                <w:b/>
                <w:color w:val="001F3F"/>
                <w:sz w:val="22"/>
              </w:rPr>
              <w:t xml:space="preserve">The UPSIDE </w:t>
            </w:r>
            <w:r w:rsidR="00112E19" w:rsidRPr="005C4370">
              <w:rPr>
                <w:bCs/>
                <w:color w:val="001F3F"/>
                <w:sz w:val="22"/>
              </w:rPr>
              <w:t>of leaving the Rode/FX6 in a Permanent (but later changeable) Two-person Setup is that you can do a One</w:t>
            </w:r>
            <w:r w:rsidR="00881A20">
              <w:rPr>
                <w:bCs/>
                <w:color w:val="001F3F"/>
                <w:sz w:val="22"/>
              </w:rPr>
              <w:t xml:space="preserve"> P</w:t>
            </w:r>
            <w:r w:rsidR="00112E19" w:rsidRPr="005C4370">
              <w:rPr>
                <w:bCs/>
                <w:color w:val="001F3F"/>
                <w:sz w:val="22"/>
              </w:rPr>
              <w:t xml:space="preserve">erson </w:t>
            </w:r>
            <w:r w:rsidR="00881A20">
              <w:rPr>
                <w:bCs/>
                <w:color w:val="001F3F"/>
                <w:sz w:val="22"/>
              </w:rPr>
              <w:t>S</w:t>
            </w:r>
            <w:r w:rsidR="00112E19" w:rsidRPr="005C4370">
              <w:rPr>
                <w:bCs/>
                <w:color w:val="001F3F"/>
                <w:sz w:val="22"/>
              </w:rPr>
              <w:t xml:space="preserve">hoot just by NOT turning </w:t>
            </w:r>
            <w:r w:rsidR="00881A20">
              <w:rPr>
                <w:bCs/>
                <w:color w:val="001F3F"/>
                <w:sz w:val="22"/>
              </w:rPr>
              <w:t xml:space="preserve">ON the </w:t>
            </w:r>
            <w:r w:rsidR="00112E19" w:rsidRPr="005C4370">
              <w:rPr>
                <w:bCs/>
                <w:color w:val="001F3F"/>
                <w:sz w:val="22"/>
              </w:rPr>
              <w:t xml:space="preserve">TX2. Trying to go from a One Person Setup to a Two Person Setup in the field leaves you open to forgetting to set up both the Rode and the FX6 menus correctly, which is a timely and </w:t>
            </w:r>
            <w:r w:rsidR="00E3540C">
              <w:rPr>
                <w:bCs/>
                <w:color w:val="001F3F"/>
                <w:sz w:val="22"/>
              </w:rPr>
              <w:t xml:space="preserve">“easy to forget something VIP to Audio” </w:t>
            </w:r>
            <w:r w:rsidR="00112E19" w:rsidRPr="005C4370">
              <w:rPr>
                <w:bCs/>
                <w:color w:val="001F3F"/>
                <w:sz w:val="22"/>
              </w:rPr>
              <w:t>process</w:t>
            </w:r>
            <w:r w:rsidR="00112E19">
              <w:rPr>
                <w:b/>
                <w:color w:val="001F3F"/>
                <w:sz w:val="22"/>
              </w:rPr>
              <w:t>.</w:t>
            </w:r>
          </w:p>
          <w:p w14:paraId="3D6FE6F8" w14:textId="24F1F993" w:rsidR="009C5B5B" w:rsidRDefault="00173ECA" w:rsidP="004A7C0F">
            <w:pPr>
              <w:rPr>
                <w:bCs/>
                <w:color w:val="001F3F"/>
                <w:sz w:val="22"/>
              </w:rPr>
            </w:pPr>
            <w:r>
              <w:rPr>
                <w:b/>
                <w:color w:val="001F3F"/>
                <w:sz w:val="22"/>
              </w:rPr>
              <w:t xml:space="preserve">D. </w:t>
            </w:r>
            <w:r w:rsidR="00112E19">
              <w:rPr>
                <w:b/>
                <w:color w:val="001F3F"/>
                <w:sz w:val="22"/>
              </w:rPr>
              <w:t xml:space="preserve">The DOWNSIDE </w:t>
            </w:r>
            <w:r w:rsidR="00112E19" w:rsidRPr="005C4370">
              <w:rPr>
                <w:bCs/>
                <w:color w:val="001F3F"/>
                <w:sz w:val="22"/>
              </w:rPr>
              <w:t xml:space="preserve">is that for each of the Shooting methods, you lose the ability to have a dual-channel </w:t>
            </w:r>
            <w:r w:rsidR="00366164" w:rsidRPr="005C4370">
              <w:rPr>
                <w:bCs/>
                <w:color w:val="001F3F"/>
                <w:sz w:val="22"/>
              </w:rPr>
              <w:t xml:space="preserve">audio </w:t>
            </w:r>
            <w:r w:rsidR="00112E19" w:rsidRPr="005C4370">
              <w:rPr>
                <w:bCs/>
                <w:color w:val="001F3F"/>
                <w:sz w:val="22"/>
              </w:rPr>
              <w:t xml:space="preserve">signal </w:t>
            </w:r>
            <w:r w:rsidR="00366164" w:rsidRPr="005C4370">
              <w:rPr>
                <w:bCs/>
                <w:color w:val="001F3F"/>
                <w:sz w:val="22"/>
              </w:rPr>
              <w:t xml:space="preserve">both for TX1 and TX2, meaning that if TX1 or TX2 has noise on its one mono signal, </w:t>
            </w:r>
            <w:r w:rsidR="00E3540C">
              <w:rPr>
                <w:bCs/>
                <w:color w:val="001F3F"/>
                <w:sz w:val="22"/>
              </w:rPr>
              <w:t>you have to offload via Computer and the RODE CENTRAL App each Transmitter’s Internal Recorded mono audio to use as repair or recovery backup to correct the bad primary audio.</w:t>
            </w:r>
          </w:p>
          <w:p w14:paraId="75210917" w14:textId="0319C56D" w:rsidR="0032364B" w:rsidRPr="0032364B" w:rsidRDefault="00173ECA" w:rsidP="0032364B">
            <w:pPr>
              <w:rPr>
                <w:bCs/>
                <w:color w:val="001F3F"/>
                <w:sz w:val="22"/>
              </w:rPr>
            </w:pPr>
            <w:r>
              <w:rPr>
                <w:b/>
                <w:color w:val="001F3F"/>
                <w:sz w:val="22"/>
              </w:rPr>
              <w:t xml:space="preserve">E. </w:t>
            </w:r>
            <w:r w:rsidR="009C5B5B" w:rsidRPr="009C5B5B">
              <w:rPr>
                <w:b/>
                <w:color w:val="001F3F"/>
                <w:sz w:val="22"/>
              </w:rPr>
              <w:t xml:space="preserve">The FIRST </w:t>
            </w:r>
            <w:r w:rsidR="00A623DB">
              <w:rPr>
                <w:b/>
                <w:color w:val="001F3F"/>
                <w:sz w:val="22"/>
              </w:rPr>
              <w:t xml:space="preserve">BACKUP </w:t>
            </w:r>
            <w:r w:rsidR="009C5B5B" w:rsidRPr="009C5B5B">
              <w:rPr>
                <w:b/>
                <w:color w:val="001F3F"/>
                <w:sz w:val="22"/>
              </w:rPr>
              <w:t>WORKAROUND</w:t>
            </w:r>
            <w:r w:rsidR="009C5B5B">
              <w:rPr>
                <w:bCs/>
                <w:color w:val="001F3F"/>
                <w:sz w:val="22"/>
              </w:rPr>
              <w:t>:</w:t>
            </w:r>
            <w:r w:rsidR="00C7778F">
              <w:rPr>
                <w:bCs/>
                <w:color w:val="001F3F"/>
                <w:sz w:val="22"/>
              </w:rPr>
              <w:t xml:space="preserve"> Use the RODE Transmitter’s Internal Storage to create a mono audio backup for TX1 and TX2</w:t>
            </w:r>
            <w:r w:rsidR="00C7778F" w:rsidRPr="00C7778F">
              <w:rPr>
                <w:b/>
                <w:color w:val="001F3F"/>
                <w:sz w:val="22"/>
              </w:rPr>
              <w:t>. Easy Does It…</w:t>
            </w:r>
            <w:r w:rsidR="009C5B5B">
              <w:rPr>
                <w:bCs/>
                <w:color w:val="001F3F"/>
                <w:sz w:val="22"/>
              </w:rPr>
              <w:t xml:space="preserve"> Turn ON and Keep ON each RODE Transmitter’s Internal Recorder using </w:t>
            </w:r>
            <w:r w:rsidR="0032364B">
              <w:rPr>
                <w:bCs/>
                <w:color w:val="001F3F"/>
                <w:sz w:val="22"/>
              </w:rPr>
              <w:t xml:space="preserve">your computer and </w:t>
            </w:r>
            <w:r w:rsidR="009C5B5B">
              <w:rPr>
                <w:bCs/>
                <w:color w:val="001F3F"/>
                <w:sz w:val="22"/>
              </w:rPr>
              <w:t xml:space="preserve">a downloaded App called RODE CENTRAL. </w:t>
            </w:r>
            <w:r w:rsidR="0032364B">
              <w:rPr>
                <w:bCs/>
                <w:color w:val="001F3F"/>
                <w:sz w:val="22"/>
              </w:rPr>
              <w:t xml:space="preserve"> This is a One-Time Setup. </w:t>
            </w:r>
            <w:r w:rsidR="00C7778F">
              <w:rPr>
                <w:bCs/>
                <w:color w:val="001F3F"/>
                <w:sz w:val="22"/>
              </w:rPr>
              <w:t xml:space="preserve">This should stay On in between Power down and power up cycles but </w:t>
            </w:r>
          </w:p>
          <w:p w14:paraId="0D7862AB" w14:textId="2D996002" w:rsidR="0032364B" w:rsidRDefault="00173ECA" w:rsidP="0032364B">
            <w:pPr>
              <w:rPr>
                <w:bCs/>
                <w:color w:val="001F3F"/>
                <w:sz w:val="22"/>
              </w:rPr>
            </w:pPr>
            <w:r>
              <w:rPr>
                <w:b/>
                <w:color w:val="001F3F"/>
                <w:sz w:val="22"/>
              </w:rPr>
              <w:t xml:space="preserve">F. </w:t>
            </w:r>
            <w:r w:rsidR="0032364B" w:rsidRPr="0032364B">
              <w:rPr>
                <w:b/>
                <w:color w:val="001F3F"/>
                <w:sz w:val="22"/>
              </w:rPr>
              <w:t xml:space="preserve">STEPS </w:t>
            </w:r>
            <w:r>
              <w:rPr>
                <w:b/>
                <w:color w:val="001F3F"/>
                <w:sz w:val="22"/>
              </w:rPr>
              <w:t>To Do</w:t>
            </w:r>
            <w:r w:rsidR="0032364B" w:rsidRPr="0032364B">
              <w:rPr>
                <w:b/>
                <w:color w:val="001F3F"/>
                <w:sz w:val="22"/>
              </w:rPr>
              <w:t>:</w:t>
            </w:r>
            <w:r w:rsidR="0032364B">
              <w:rPr>
                <w:b/>
                <w:color w:val="001F3F"/>
                <w:sz w:val="22"/>
              </w:rPr>
              <w:t xml:space="preserve"> </w:t>
            </w:r>
            <w:r>
              <w:rPr>
                <w:b/>
                <w:color w:val="001F3F"/>
                <w:sz w:val="22"/>
              </w:rPr>
              <w:t>F</w:t>
            </w:r>
            <w:r w:rsidR="0032364B">
              <w:rPr>
                <w:b/>
                <w:color w:val="001F3F"/>
                <w:sz w:val="22"/>
              </w:rPr>
              <w:t xml:space="preserve">1. </w:t>
            </w:r>
            <w:r w:rsidR="0032364B" w:rsidRPr="0032364B">
              <w:rPr>
                <w:bCs/>
                <w:color w:val="001F3F"/>
                <w:sz w:val="22"/>
              </w:rPr>
              <w:t xml:space="preserve">Plug TX1 </w:t>
            </w:r>
            <w:r w:rsidR="0032364B">
              <w:rPr>
                <w:bCs/>
                <w:color w:val="001F3F"/>
                <w:sz w:val="22"/>
              </w:rPr>
              <w:t xml:space="preserve">or </w:t>
            </w:r>
            <w:r w:rsidR="0032364B" w:rsidRPr="0032364B">
              <w:rPr>
                <w:bCs/>
                <w:color w:val="001F3F"/>
                <w:sz w:val="22"/>
              </w:rPr>
              <w:t>TX2 into your computer via USB-C</w:t>
            </w:r>
            <w:r w:rsidR="0032364B">
              <w:rPr>
                <w:bCs/>
                <w:color w:val="001F3F"/>
                <w:sz w:val="22"/>
              </w:rPr>
              <w:t xml:space="preserve">.  </w:t>
            </w:r>
            <w:r w:rsidRPr="00173ECA">
              <w:rPr>
                <w:b/>
                <w:color w:val="001F3F"/>
                <w:sz w:val="22"/>
              </w:rPr>
              <w:t>F</w:t>
            </w:r>
            <w:r w:rsidR="0032364B" w:rsidRPr="00173ECA">
              <w:rPr>
                <w:b/>
                <w:color w:val="001F3F"/>
                <w:sz w:val="22"/>
              </w:rPr>
              <w:t>2</w:t>
            </w:r>
            <w:r w:rsidR="0032364B">
              <w:rPr>
                <w:bCs/>
                <w:color w:val="001F3F"/>
                <w:sz w:val="22"/>
              </w:rPr>
              <w:t xml:space="preserve">. </w:t>
            </w:r>
            <w:r w:rsidR="0032364B" w:rsidRPr="0032364B">
              <w:rPr>
                <w:bCs/>
                <w:color w:val="001F3F"/>
                <w:sz w:val="22"/>
              </w:rPr>
              <w:t>Open RØDE Central</w:t>
            </w:r>
            <w:r w:rsidR="0032364B">
              <w:rPr>
                <w:bCs/>
                <w:color w:val="001F3F"/>
                <w:sz w:val="22"/>
              </w:rPr>
              <w:t xml:space="preserve">. </w:t>
            </w:r>
          </w:p>
          <w:p w14:paraId="4D9AAEC8" w14:textId="58AC5EEE" w:rsidR="0032364B" w:rsidRPr="0032364B" w:rsidRDefault="00173ECA" w:rsidP="0032364B">
            <w:pPr>
              <w:rPr>
                <w:bCs/>
                <w:color w:val="001F3F"/>
                <w:sz w:val="22"/>
              </w:rPr>
            </w:pPr>
            <w:r>
              <w:rPr>
                <w:b/>
                <w:color w:val="001F3F"/>
                <w:sz w:val="22"/>
              </w:rPr>
              <w:t>F</w:t>
            </w:r>
            <w:r w:rsidR="0032364B" w:rsidRPr="00173ECA">
              <w:rPr>
                <w:b/>
                <w:color w:val="001F3F"/>
                <w:sz w:val="22"/>
              </w:rPr>
              <w:t>3</w:t>
            </w:r>
            <w:r w:rsidR="0032364B">
              <w:rPr>
                <w:bCs/>
                <w:color w:val="001F3F"/>
                <w:sz w:val="22"/>
              </w:rPr>
              <w:t xml:space="preserve">. </w:t>
            </w:r>
            <w:r w:rsidR="0032364B" w:rsidRPr="0032364B">
              <w:rPr>
                <w:bCs/>
                <w:color w:val="001F3F"/>
                <w:sz w:val="22"/>
              </w:rPr>
              <w:t>Click the transmitter (TX1 or TX2)</w:t>
            </w:r>
            <w:r w:rsidR="0032364B">
              <w:rPr>
                <w:bCs/>
                <w:color w:val="001F3F"/>
                <w:sz w:val="22"/>
              </w:rPr>
              <w:t xml:space="preserve">.  </w:t>
            </w:r>
            <w:r w:rsidRPr="00173ECA">
              <w:rPr>
                <w:b/>
                <w:color w:val="001F3F"/>
                <w:sz w:val="22"/>
              </w:rPr>
              <w:t>F</w:t>
            </w:r>
            <w:r w:rsidR="0032364B" w:rsidRPr="00173ECA">
              <w:rPr>
                <w:b/>
                <w:color w:val="001F3F"/>
                <w:sz w:val="22"/>
              </w:rPr>
              <w:t>4</w:t>
            </w:r>
            <w:r w:rsidR="0032364B">
              <w:rPr>
                <w:bCs/>
                <w:color w:val="001F3F"/>
                <w:sz w:val="22"/>
              </w:rPr>
              <w:t xml:space="preserve">. </w:t>
            </w:r>
            <w:r w:rsidR="0032364B" w:rsidRPr="0032364B">
              <w:rPr>
                <w:bCs/>
                <w:color w:val="001F3F"/>
                <w:sz w:val="22"/>
              </w:rPr>
              <w:t>Go to Device Settings</w:t>
            </w:r>
            <w:r w:rsidR="0032364B">
              <w:rPr>
                <w:bCs/>
                <w:color w:val="001F3F"/>
                <w:sz w:val="22"/>
              </w:rPr>
              <w:t xml:space="preserve">.  </w:t>
            </w:r>
            <w:r w:rsidRPr="00173ECA">
              <w:rPr>
                <w:b/>
                <w:color w:val="001F3F"/>
                <w:sz w:val="22"/>
              </w:rPr>
              <w:t>F</w:t>
            </w:r>
            <w:r w:rsidR="0032364B" w:rsidRPr="001D7759">
              <w:rPr>
                <w:b/>
                <w:color w:val="001F3F"/>
                <w:sz w:val="22"/>
              </w:rPr>
              <w:t>5. You will see the following</w:t>
            </w:r>
            <w:r w:rsidR="0032364B" w:rsidRPr="0032364B">
              <w:rPr>
                <w:bCs/>
                <w:color w:val="001F3F"/>
                <w:sz w:val="22"/>
              </w:rPr>
              <w:t>:</w:t>
            </w:r>
          </w:p>
          <w:p w14:paraId="7018CE32" w14:textId="1BC7207D" w:rsidR="0032364B" w:rsidRDefault="00173ECA" w:rsidP="001D7759">
            <w:pPr>
              <w:spacing w:after="0"/>
              <w:rPr>
                <w:b/>
                <w:color w:val="001F3F"/>
                <w:sz w:val="22"/>
              </w:rPr>
            </w:pPr>
            <w:r>
              <w:rPr>
                <w:b/>
                <w:color w:val="001F3F"/>
                <w:sz w:val="22"/>
              </w:rPr>
              <w:t>F6.</w:t>
            </w:r>
            <w:r w:rsidR="0032364B">
              <w:rPr>
                <w:bCs/>
                <w:color w:val="001F3F"/>
                <w:sz w:val="22"/>
              </w:rPr>
              <w:t xml:space="preserve"> </w:t>
            </w:r>
            <w:r w:rsidR="0032364B" w:rsidRPr="0032364B">
              <w:rPr>
                <w:bCs/>
                <w:color w:val="001F3F"/>
                <w:sz w:val="22"/>
              </w:rPr>
              <w:t>“</w:t>
            </w:r>
            <w:r w:rsidR="0032364B" w:rsidRPr="0032364B">
              <w:rPr>
                <w:b/>
                <w:color w:val="001F3F"/>
                <w:sz w:val="22"/>
              </w:rPr>
              <w:t>On-board Recording</w:t>
            </w:r>
            <w:r w:rsidR="0032364B" w:rsidRPr="0032364B">
              <w:rPr>
                <w:bCs/>
                <w:color w:val="001F3F"/>
                <w:sz w:val="22"/>
              </w:rPr>
              <w:t>”</w:t>
            </w:r>
            <w:r w:rsidR="0032364B">
              <w:rPr>
                <w:bCs/>
                <w:color w:val="001F3F"/>
                <w:sz w:val="22"/>
              </w:rPr>
              <w:t xml:space="preserve"> (</w:t>
            </w:r>
            <w:r w:rsidR="0032364B" w:rsidRPr="0032364B">
              <w:rPr>
                <w:bCs/>
                <w:color w:val="001F3F"/>
                <w:sz w:val="22"/>
              </w:rPr>
              <w:t xml:space="preserve">Toggle: </w:t>
            </w:r>
            <w:r w:rsidR="0032364B" w:rsidRPr="0032364B">
              <w:rPr>
                <w:b/>
                <w:color w:val="001F3F"/>
                <w:sz w:val="22"/>
              </w:rPr>
              <w:t>ON</w:t>
            </w:r>
            <w:r w:rsidR="0032364B" w:rsidRPr="0032364B">
              <w:rPr>
                <w:bCs/>
                <w:color w:val="001F3F"/>
                <w:sz w:val="22"/>
              </w:rPr>
              <w:t xml:space="preserve"> / OFF</w:t>
            </w:r>
            <w:r w:rsidR="0032364B">
              <w:rPr>
                <w:bCs/>
                <w:color w:val="001F3F"/>
                <w:sz w:val="22"/>
              </w:rPr>
              <w:t xml:space="preserve">).  </w:t>
            </w:r>
            <w:r w:rsidRPr="00173ECA">
              <w:rPr>
                <w:b/>
                <w:color w:val="001F3F"/>
                <w:sz w:val="22"/>
              </w:rPr>
              <w:t>F7</w:t>
            </w:r>
            <w:r>
              <w:rPr>
                <w:bCs/>
                <w:color w:val="001F3F"/>
                <w:sz w:val="22"/>
              </w:rPr>
              <w:t>.</w:t>
            </w:r>
            <w:r w:rsidR="0032364B">
              <w:rPr>
                <w:bCs/>
                <w:color w:val="001F3F"/>
                <w:sz w:val="22"/>
              </w:rPr>
              <w:t xml:space="preserve"> </w:t>
            </w:r>
            <w:r w:rsidR="0032364B" w:rsidRPr="0032364B">
              <w:rPr>
                <w:b/>
                <w:color w:val="001F3F"/>
                <w:sz w:val="22"/>
              </w:rPr>
              <w:t>Record Mode</w:t>
            </w:r>
            <w:r w:rsidR="0032364B">
              <w:rPr>
                <w:b/>
                <w:color w:val="001F3F"/>
                <w:sz w:val="22"/>
              </w:rPr>
              <w:t xml:space="preserve"> (</w:t>
            </w:r>
            <w:r w:rsidR="0032364B" w:rsidRPr="0032364B">
              <w:rPr>
                <w:bCs/>
                <w:color w:val="001F3F"/>
                <w:sz w:val="22"/>
              </w:rPr>
              <w:t>Choose</w:t>
            </w:r>
            <w:r w:rsidR="0032364B">
              <w:rPr>
                <w:b/>
                <w:color w:val="001F3F"/>
                <w:sz w:val="22"/>
              </w:rPr>
              <w:t xml:space="preserve"> Always, </w:t>
            </w:r>
            <w:r w:rsidR="0032364B" w:rsidRPr="0032364B">
              <w:rPr>
                <w:bCs/>
                <w:color w:val="001F3F"/>
                <w:sz w:val="22"/>
              </w:rPr>
              <w:t>or</w:t>
            </w:r>
            <w:r w:rsidR="0032364B">
              <w:rPr>
                <w:bCs/>
                <w:color w:val="001F3F"/>
                <w:sz w:val="22"/>
              </w:rPr>
              <w:t xml:space="preserve"> </w:t>
            </w:r>
            <w:r w:rsidR="0032364B" w:rsidRPr="0032364B">
              <w:rPr>
                <w:b/>
                <w:color w:val="001F3F"/>
                <w:sz w:val="22"/>
              </w:rPr>
              <w:t>Backup</w:t>
            </w:r>
            <w:r w:rsidR="0032364B">
              <w:rPr>
                <w:b/>
                <w:color w:val="001F3F"/>
                <w:sz w:val="22"/>
              </w:rPr>
              <w:t>)—</w:t>
            </w:r>
          </w:p>
          <w:p w14:paraId="2372FD42" w14:textId="77777777" w:rsidR="0070338A" w:rsidRDefault="001D7759" w:rsidP="001D7759">
            <w:pPr>
              <w:spacing w:after="0"/>
              <w:rPr>
                <w:bCs/>
                <w:color w:val="001F3F"/>
                <w:sz w:val="22"/>
              </w:rPr>
            </w:pPr>
            <w:r>
              <w:rPr>
                <w:bCs/>
                <w:color w:val="001F3F"/>
                <w:sz w:val="22"/>
              </w:rPr>
              <w:t xml:space="preserve">        </w:t>
            </w:r>
            <w:r w:rsidR="0032364B">
              <w:rPr>
                <w:bCs/>
                <w:color w:val="001F3F"/>
                <w:sz w:val="22"/>
              </w:rPr>
              <w:t xml:space="preserve">Options may vary depending on </w:t>
            </w:r>
            <w:r>
              <w:rPr>
                <w:bCs/>
                <w:color w:val="001F3F"/>
                <w:sz w:val="22"/>
              </w:rPr>
              <w:t xml:space="preserve">TX1 version/model/user manual, </w:t>
            </w:r>
            <w:proofErr w:type="spellStart"/>
            <w:r>
              <w:rPr>
                <w:bCs/>
                <w:color w:val="001F3F"/>
                <w:sz w:val="22"/>
              </w:rPr>
              <w:t>etc</w:t>
            </w:r>
            <w:proofErr w:type="spellEnd"/>
            <w:r>
              <w:rPr>
                <w:bCs/>
                <w:color w:val="001F3F"/>
                <w:sz w:val="22"/>
              </w:rPr>
              <w:t>).</w:t>
            </w:r>
            <w:r w:rsidR="0070338A">
              <w:rPr>
                <w:bCs/>
                <w:color w:val="001F3F"/>
                <w:sz w:val="22"/>
              </w:rPr>
              <w:t xml:space="preserve"> </w:t>
            </w:r>
          </w:p>
          <w:p w14:paraId="4A2E7128" w14:textId="77777777" w:rsidR="0070338A" w:rsidRDefault="0070338A" w:rsidP="001D7759">
            <w:pPr>
              <w:spacing w:after="0"/>
              <w:rPr>
                <w:bCs/>
                <w:color w:val="001F3F"/>
                <w:sz w:val="22"/>
              </w:rPr>
            </w:pPr>
            <w:r>
              <w:rPr>
                <w:bCs/>
                <w:color w:val="001F3F"/>
                <w:sz w:val="22"/>
              </w:rPr>
              <w:t xml:space="preserve">        Stores about 20 hours.  Settings stay fixed between power/re-charge cycles. Offload audio to</w:t>
            </w:r>
          </w:p>
          <w:p w14:paraId="55E2BA5A" w14:textId="77777777" w:rsidR="0070338A" w:rsidRDefault="0070338A" w:rsidP="001D7759">
            <w:pPr>
              <w:spacing w:after="0"/>
              <w:rPr>
                <w:bCs/>
                <w:color w:val="001F3F"/>
                <w:sz w:val="22"/>
              </w:rPr>
            </w:pPr>
            <w:r>
              <w:rPr>
                <w:bCs/>
                <w:color w:val="001F3F"/>
                <w:sz w:val="22"/>
              </w:rPr>
              <w:t xml:space="preserve">        to clear storage between daily shoots if shooting full day so will not run out next day. Need to</w:t>
            </w:r>
          </w:p>
          <w:p w14:paraId="7853E20B" w14:textId="0BBD4FBB" w:rsidR="0032364B" w:rsidRPr="0032364B" w:rsidRDefault="0070338A" w:rsidP="001D7759">
            <w:pPr>
              <w:spacing w:after="0"/>
              <w:rPr>
                <w:bCs/>
                <w:color w:val="001F3F"/>
                <w:sz w:val="22"/>
              </w:rPr>
            </w:pPr>
            <w:r>
              <w:rPr>
                <w:bCs/>
                <w:color w:val="001F3F"/>
                <w:sz w:val="22"/>
              </w:rPr>
              <w:t xml:space="preserve">        hook up to computer and use RODE CENTRAL App to manage internal storage audio files.          </w:t>
            </w:r>
          </w:p>
          <w:p w14:paraId="5F1DD873" w14:textId="246798CD" w:rsidR="001D7759" w:rsidRPr="001D7759" w:rsidRDefault="00173ECA" w:rsidP="00A623DB">
            <w:pPr>
              <w:spacing w:after="0"/>
              <w:rPr>
                <w:bCs/>
                <w:color w:val="001F3F"/>
                <w:sz w:val="22"/>
              </w:rPr>
            </w:pPr>
            <w:r>
              <w:rPr>
                <w:b/>
                <w:color w:val="001F3F"/>
                <w:sz w:val="22"/>
              </w:rPr>
              <w:t>F8.</w:t>
            </w:r>
            <w:r w:rsidRPr="00173ECA">
              <w:rPr>
                <w:bCs/>
                <w:color w:val="001F3F"/>
                <w:sz w:val="22"/>
              </w:rPr>
              <w:t xml:space="preserve"> </w:t>
            </w:r>
            <w:r w:rsidR="001D7759" w:rsidRPr="001D7759">
              <w:rPr>
                <w:b/>
                <w:color w:val="001F3F"/>
                <w:sz w:val="22"/>
              </w:rPr>
              <w:t>F</w:t>
            </w:r>
            <w:r>
              <w:rPr>
                <w:b/>
                <w:color w:val="001F3F"/>
                <w:sz w:val="22"/>
              </w:rPr>
              <w:t>ROM This Point Forward</w:t>
            </w:r>
            <w:r w:rsidR="001D7759">
              <w:rPr>
                <w:b/>
                <w:color w:val="001F3F"/>
                <w:sz w:val="22"/>
              </w:rPr>
              <w:t>:</w:t>
            </w:r>
            <w:r w:rsidR="001D7759" w:rsidRPr="001D7759">
              <w:rPr>
                <w:b/>
                <w:color w:val="001F3F"/>
                <w:sz w:val="22"/>
              </w:rPr>
              <w:t xml:space="preserve"> </w:t>
            </w:r>
            <w:r w:rsidR="001D7759" w:rsidRPr="001D7759">
              <w:rPr>
                <w:bCs/>
                <w:color w:val="001F3F"/>
                <w:sz w:val="22"/>
              </w:rPr>
              <w:t>Keep</w:t>
            </w:r>
            <w:r w:rsidR="001D7759">
              <w:rPr>
                <w:b/>
                <w:color w:val="001F3F"/>
                <w:sz w:val="22"/>
              </w:rPr>
              <w:t xml:space="preserve"> </w:t>
            </w:r>
            <w:r w:rsidR="001D7759" w:rsidRPr="001D7759">
              <w:rPr>
                <w:bCs/>
                <w:color w:val="001F3F"/>
                <w:sz w:val="22"/>
              </w:rPr>
              <w:t xml:space="preserve"> </w:t>
            </w:r>
            <w:r w:rsidR="001D7759">
              <w:rPr>
                <w:bCs/>
                <w:color w:val="001F3F"/>
                <w:sz w:val="22"/>
              </w:rPr>
              <w:t>both</w:t>
            </w:r>
            <w:r w:rsidR="001D7759" w:rsidRPr="001D7759">
              <w:rPr>
                <w:bCs/>
                <w:color w:val="001F3F"/>
                <w:sz w:val="22"/>
              </w:rPr>
              <w:t xml:space="preserve"> TX1 and TX2 </w:t>
            </w:r>
            <w:r w:rsidR="001D7759">
              <w:rPr>
                <w:bCs/>
                <w:color w:val="001F3F"/>
                <w:sz w:val="22"/>
              </w:rPr>
              <w:t>set as follows:</w:t>
            </w:r>
          </w:p>
          <w:p w14:paraId="0E0BBD51" w14:textId="31AAE299" w:rsidR="00F934EB" w:rsidRDefault="001D7759" w:rsidP="00F934EB">
            <w:pPr>
              <w:spacing w:after="0"/>
              <w:rPr>
                <w:rFonts w:cs="Arial"/>
                <w:bCs/>
                <w:sz w:val="22"/>
              </w:rPr>
            </w:pPr>
            <w:r w:rsidRPr="001D7759">
              <w:rPr>
                <w:bCs/>
                <w:color w:val="001F3F"/>
                <w:sz w:val="22"/>
              </w:rPr>
              <w:t xml:space="preserve">On-board Recording: </w:t>
            </w:r>
            <w:r w:rsidRPr="001D7759">
              <w:rPr>
                <w:b/>
                <w:color w:val="001F3F"/>
                <w:sz w:val="22"/>
              </w:rPr>
              <w:t>ON</w:t>
            </w:r>
            <w:r>
              <w:rPr>
                <w:bCs/>
                <w:color w:val="001F3F"/>
                <w:sz w:val="22"/>
              </w:rPr>
              <w:t xml:space="preserve">; . </w:t>
            </w:r>
            <w:r w:rsidRPr="001D7759">
              <w:rPr>
                <w:bCs/>
                <w:color w:val="001F3F"/>
                <w:sz w:val="22"/>
              </w:rPr>
              <w:t xml:space="preserve">Record Mode: </w:t>
            </w:r>
            <w:r w:rsidRPr="001D7759">
              <w:rPr>
                <w:b/>
                <w:color w:val="001F3F"/>
                <w:sz w:val="22"/>
              </w:rPr>
              <w:t>Always Record</w:t>
            </w:r>
            <w:r>
              <w:rPr>
                <w:bCs/>
                <w:color w:val="001F3F"/>
                <w:sz w:val="22"/>
              </w:rPr>
              <w:t xml:space="preserve">. </w:t>
            </w:r>
            <w:r w:rsidRPr="001D7759">
              <w:rPr>
                <w:bCs/>
                <w:color w:val="001F3F"/>
                <w:sz w:val="22"/>
              </w:rPr>
              <w:t>This means:</w:t>
            </w:r>
            <w:r>
              <w:rPr>
                <w:bCs/>
                <w:color w:val="001F3F"/>
                <w:sz w:val="22"/>
              </w:rPr>
              <w:t xml:space="preserve"> </w:t>
            </w:r>
            <w:r w:rsidRPr="001D7759">
              <w:rPr>
                <w:bCs/>
                <w:color w:val="001F3F"/>
                <w:sz w:val="22"/>
              </w:rPr>
              <w:t>Recording starts automatically when you power the transmitter</w:t>
            </w:r>
            <w:r>
              <w:rPr>
                <w:bCs/>
                <w:color w:val="001F3F"/>
                <w:sz w:val="22"/>
              </w:rPr>
              <w:t xml:space="preserve">. </w:t>
            </w:r>
            <w:r w:rsidRPr="001D7759">
              <w:rPr>
                <w:bCs/>
                <w:color w:val="001F3F"/>
                <w:sz w:val="22"/>
              </w:rPr>
              <w:t>No need to press anything during filming</w:t>
            </w:r>
            <w:r>
              <w:rPr>
                <w:bCs/>
                <w:color w:val="001F3F"/>
                <w:sz w:val="22"/>
              </w:rPr>
              <w:t xml:space="preserve">. </w:t>
            </w:r>
            <w:r w:rsidRPr="001D7759">
              <w:rPr>
                <w:bCs/>
                <w:color w:val="001F3F"/>
                <w:sz w:val="22"/>
              </w:rPr>
              <w:t>Every take is captured internally as a safety copy</w:t>
            </w:r>
            <w:r>
              <w:rPr>
                <w:bCs/>
                <w:color w:val="001F3F"/>
                <w:sz w:val="22"/>
              </w:rPr>
              <w:t xml:space="preserve">. </w:t>
            </w:r>
            <w:r w:rsidR="00F934EB">
              <w:rPr>
                <w:bCs/>
                <w:color w:val="001F3F"/>
                <w:sz w:val="22"/>
              </w:rPr>
              <w:t xml:space="preserve"> </w:t>
            </w:r>
            <w:r w:rsidR="00173ECA">
              <w:rPr>
                <w:b/>
                <w:color w:val="001F3F"/>
                <w:sz w:val="22"/>
              </w:rPr>
              <w:t>F9.</w:t>
            </w:r>
            <w:r>
              <w:rPr>
                <w:bCs/>
                <w:color w:val="001F3F"/>
                <w:sz w:val="22"/>
              </w:rPr>
              <w:t xml:space="preserve"> </w:t>
            </w:r>
            <w:r w:rsidR="00F934EB">
              <w:rPr>
                <w:rFonts w:cs="Arial"/>
                <w:bCs/>
                <w:sz w:val="22"/>
              </w:rPr>
              <w:t xml:space="preserve">See </w:t>
            </w:r>
            <w:r w:rsidR="00F934EB" w:rsidRPr="00F934EB">
              <w:rPr>
                <w:rFonts w:cs="Arial"/>
                <w:b/>
                <w:sz w:val="22"/>
              </w:rPr>
              <w:t>RODE WIRELESS GO II Transmitter Internal Recording Guide.docx</w:t>
            </w:r>
            <w:r w:rsidR="00F934EB">
              <w:rPr>
                <w:rFonts w:cs="Arial"/>
                <w:bCs/>
                <w:sz w:val="22"/>
              </w:rPr>
              <w:t xml:space="preserve"> for further setup, operational and editing-use details.</w:t>
            </w:r>
          </w:p>
          <w:p w14:paraId="6B097F9E" w14:textId="0DCF9756" w:rsidR="00C7778F" w:rsidRPr="00E3540C" w:rsidRDefault="00173ECA" w:rsidP="00C7778F">
            <w:pPr>
              <w:pStyle w:val="Heading1"/>
              <w:rPr>
                <w:rFonts w:ascii="Arial" w:hAnsi="Arial" w:cs="Arial"/>
                <w:b w:val="0"/>
                <w:bCs w:val="0"/>
                <w:sz w:val="22"/>
              </w:rPr>
            </w:pPr>
            <w:bookmarkStart w:id="0" w:name="_Toc231430899"/>
            <w:r w:rsidRPr="00C7778F">
              <w:rPr>
                <w:rFonts w:ascii="Arial" w:hAnsi="Arial" w:cs="Arial"/>
                <w:bCs w:val="0"/>
                <w:sz w:val="22"/>
              </w:rPr>
              <w:lastRenderedPageBreak/>
              <w:t>G.</w:t>
            </w:r>
            <w:r w:rsidRPr="00C7778F">
              <w:rPr>
                <w:rFonts w:ascii="Arial" w:hAnsi="Arial" w:cs="Arial"/>
                <w:b w:val="0"/>
                <w:sz w:val="22"/>
              </w:rPr>
              <w:t xml:space="preserve"> </w:t>
            </w:r>
            <w:r w:rsidR="00366164" w:rsidRPr="00C7778F">
              <w:rPr>
                <w:rFonts w:ascii="Arial" w:hAnsi="Arial" w:cs="Arial"/>
                <w:sz w:val="22"/>
              </w:rPr>
              <w:t xml:space="preserve">The </w:t>
            </w:r>
            <w:r w:rsidR="009C5B5B" w:rsidRPr="00C7778F">
              <w:rPr>
                <w:rFonts w:ascii="Arial" w:hAnsi="Arial" w:cs="Arial"/>
                <w:sz w:val="22"/>
              </w:rPr>
              <w:t xml:space="preserve">SECOND </w:t>
            </w:r>
            <w:r w:rsidR="00A623DB" w:rsidRPr="00C7778F">
              <w:rPr>
                <w:rFonts w:ascii="Arial" w:hAnsi="Arial" w:cs="Arial"/>
                <w:sz w:val="22"/>
              </w:rPr>
              <w:t xml:space="preserve">BACKUP </w:t>
            </w:r>
            <w:r w:rsidR="005C4370" w:rsidRPr="00C7778F">
              <w:rPr>
                <w:rFonts w:ascii="Arial" w:hAnsi="Arial" w:cs="Arial"/>
                <w:sz w:val="22"/>
              </w:rPr>
              <w:t>WORKAROUND</w:t>
            </w:r>
            <w:r w:rsidR="002D2F31" w:rsidRPr="00C7778F">
              <w:rPr>
                <w:rFonts w:ascii="Arial" w:hAnsi="Arial" w:cs="Arial"/>
                <w:sz w:val="22"/>
              </w:rPr>
              <w:t xml:space="preserve"> </w:t>
            </w:r>
            <w:r w:rsidR="009C5B5B" w:rsidRPr="00C7778F">
              <w:rPr>
                <w:rFonts w:ascii="Arial" w:hAnsi="Arial" w:cs="Arial"/>
                <w:sz w:val="22"/>
              </w:rPr>
              <w:t>if</w:t>
            </w:r>
            <w:r w:rsidR="002D2F31" w:rsidRPr="00C7778F">
              <w:rPr>
                <w:rFonts w:ascii="Arial" w:hAnsi="Arial" w:cs="Arial"/>
                <w:sz w:val="22"/>
              </w:rPr>
              <w:t xml:space="preserve"> desired</w:t>
            </w:r>
            <w:r w:rsidR="005C4370" w:rsidRPr="00C7778F">
              <w:rPr>
                <w:rFonts w:ascii="Arial" w:hAnsi="Arial" w:cs="Arial"/>
                <w:sz w:val="22"/>
              </w:rPr>
              <w:t xml:space="preserve"> </w:t>
            </w:r>
            <w:r w:rsidR="00366164" w:rsidRPr="00C7778F">
              <w:rPr>
                <w:rFonts w:ascii="Arial" w:hAnsi="Arial" w:cs="Arial"/>
                <w:b w:val="0"/>
                <w:bCs w:val="0"/>
                <w:sz w:val="22"/>
              </w:rPr>
              <w:t xml:space="preserve">is to use a third audio source (a boom mic) that can capture the one or two speakers and record its two-channel audio onto the FX6 via the Shoe Onboard Recorder (requiring a $600 Sony </w:t>
            </w:r>
            <w:r w:rsidR="005C4370" w:rsidRPr="00C7778F">
              <w:rPr>
                <w:rFonts w:ascii="Arial" w:hAnsi="Arial" w:cs="Arial"/>
                <w:b w:val="0"/>
                <w:bCs w:val="0"/>
                <w:sz w:val="22"/>
              </w:rPr>
              <w:t xml:space="preserve">Shoe-based Dual XLR Adapter to record onto Ch3 and Ch4) OR </w:t>
            </w:r>
            <w:r w:rsidR="00366164" w:rsidRPr="00C7778F">
              <w:rPr>
                <w:rFonts w:ascii="Arial" w:hAnsi="Arial" w:cs="Arial"/>
                <w:b w:val="0"/>
                <w:bCs w:val="0"/>
                <w:sz w:val="22"/>
              </w:rPr>
              <w:t xml:space="preserve">onto an </w:t>
            </w:r>
            <w:r w:rsidR="005C4370" w:rsidRPr="00C7778F">
              <w:rPr>
                <w:rFonts w:ascii="Arial" w:hAnsi="Arial" w:cs="Arial"/>
                <w:b w:val="0"/>
                <w:bCs w:val="0"/>
                <w:sz w:val="22"/>
              </w:rPr>
              <w:t>e</w:t>
            </w:r>
            <w:r w:rsidR="00366164" w:rsidRPr="00C7778F">
              <w:rPr>
                <w:rFonts w:ascii="Arial" w:hAnsi="Arial" w:cs="Arial"/>
                <w:b w:val="0"/>
                <w:bCs w:val="0"/>
                <w:sz w:val="22"/>
              </w:rPr>
              <w:t xml:space="preserve">xternal </w:t>
            </w:r>
            <w:r w:rsidR="005C4370" w:rsidRPr="00C7778F">
              <w:rPr>
                <w:rFonts w:ascii="Arial" w:hAnsi="Arial" w:cs="Arial"/>
                <w:b w:val="0"/>
                <w:bCs w:val="0"/>
                <w:sz w:val="22"/>
              </w:rPr>
              <w:t>a</w:t>
            </w:r>
            <w:r w:rsidR="00366164" w:rsidRPr="00C7778F">
              <w:rPr>
                <w:rFonts w:ascii="Arial" w:hAnsi="Arial" w:cs="Arial"/>
                <w:b w:val="0"/>
                <w:bCs w:val="0"/>
                <w:sz w:val="22"/>
              </w:rPr>
              <w:t xml:space="preserve">udio </w:t>
            </w:r>
            <w:r w:rsidR="005C4370" w:rsidRPr="00C7778F">
              <w:rPr>
                <w:rFonts w:ascii="Arial" w:hAnsi="Arial" w:cs="Arial"/>
                <w:b w:val="0"/>
                <w:bCs w:val="0"/>
                <w:sz w:val="22"/>
              </w:rPr>
              <w:t>r</w:t>
            </w:r>
            <w:r w:rsidR="00366164" w:rsidRPr="00C7778F">
              <w:rPr>
                <w:rFonts w:ascii="Arial" w:hAnsi="Arial" w:cs="Arial"/>
                <w:b w:val="0"/>
                <w:bCs w:val="0"/>
                <w:sz w:val="22"/>
              </w:rPr>
              <w:t xml:space="preserve">ecorder such as the TASCAM DR-60D which we </w:t>
            </w:r>
            <w:r w:rsidR="005C4370" w:rsidRPr="00C7778F">
              <w:rPr>
                <w:rFonts w:ascii="Arial" w:hAnsi="Arial" w:cs="Arial"/>
                <w:b w:val="0"/>
                <w:bCs w:val="0"/>
                <w:sz w:val="22"/>
              </w:rPr>
              <w:t>own</w:t>
            </w:r>
            <w:r w:rsidR="00366164" w:rsidRPr="00C7778F">
              <w:rPr>
                <w:rFonts w:ascii="Arial" w:hAnsi="Arial" w:cs="Arial"/>
                <w:b w:val="0"/>
                <w:bCs w:val="0"/>
                <w:sz w:val="22"/>
              </w:rPr>
              <w:t xml:space="preserve"> as an option.</w:t>
            </w:r>
            <w:r w:rsidR="005C4370" w:rsidRPr="00C7778F">
              <w:rPr>
                <w:rFonts w:ascii="Arial" w:hAnsi="Arial" w:cs="Arial"/>
                <w:b w:val="0"/>
                <w:bCs w:val="0"/>
                <w:sz w:val="22"/>
              </w:rPr>
              <w:t xml:space="preserve"> This option would provide an isolated backup audio source for each of the speakers if noise were to be an issue on a critical shoot.</w:t>
            </w:r>
            <w:r w:rsidR="00F573DA" w:rsidRPr="00C7778F">
              <w:rPr>
                <w:rFonts w:ascii="Arial" w:hAnsi="Arial" w:cs="Arial"/>
                <w:b w:val="0"/>
                <w:bCs w:val="0"/>
                <w:sz w:val="22"/>
              </w:rPr>
              <w:t xml:space="preserve"> P.S. In Cinema, Audio Reigns Supreme. Great visuals do not trump bad audio.</w:t>
            </w:r>
            <w:r w:rsidR="00C7778F" w:rsidRPr="00C7778F">
              <w:rPr>
                <w:rFonts w:ascii="Arial" w:hAnsi="Arial" w:cs="Arial"/>
                <w:b w:val="0"/>
                <w:bCs w:val="0"/>
                <w:sz w:val="22"/>
              </w:rPr>
              <w:t xml:space="preserve"> </w:t>
            </w:r>
            <w:r w:rsidR="00C7778F" w:rsidRPr="0070338A">
              <w:rPr>
                <w:rFonts w:ascii="Arial" w:hAnsi="Arial" w:cs="Arial"/>
                <w:color w:val="EE0000"/>
                <w:sz w:val="22"/>
              </w:rPr>
              <w:t>This option is covered in Section “</w:t>
            </w:r>
            <w:r w:rsidR="00C7778F" w:rsidRPr="0070338A">
              <w:rPr>
                <w:rFonts w:ascii="Arial" w:hAnsi="Arial" w:cs="Arial"/>
                <w:color w:val="EE0000"/>
                <w:sz w:val="22"/>
                <w:szCs w:val="20"/>
              </w:rPr>
              <w:t>5.</w:t>
            </w:r>
            <w:r w:rsidR="00C7778F" w:rsidRPr="0070338A">
              <w:rPr>
                <w:rFonts w:ascii="Arial" w:hAnsi="Arial" w:cs="Arial"/>
                <w:color w:val="EE0000"/>
              </w:rPr>
              <w:t xml:space="preserve"> </w:t>
            </w:r>
            <w:r w:rsidR="00C7778F" w:rsidRPr="0070338A">
              <w:rPr>
                <w:rFonts w:ascii="Arial" w:hAnsi="Arial" w:cs="Arial"/>
                <w:color w:val="EE0000"/>
                <w:sz w:val="22"/>
                <w:szCs w:val="20"/>
              </w:rPr>
              <w:t>Two Transmitters Plus NTG5 Boom Mic And External Tascam DR-60D” below.</w:t>
            </w:r>
            <w:bookmarkEnd w:id="0"/>
          </w:p>
          <w:p w14:paraId="3327F9E7" w14:textId="6671BE3E" w:rsidR="0032364B" w:rsidRDefault="0032364B" w:rsidP="00A623DB"/>
        </w:tc>
      </w:tr>
    </w:tbl>
    <w:p w14:paraId="7786AB78" w14:textId="675A08CA" w:rsidR="00A1595E" w:rsidRDefault="007F0B06" w:rsidP="00C66B64">
      <w:pPr>
        <w:jc w:val="center"/>
      </w:pPr>
      <w:r>
        <w:rPr>
          <w:noProof/>
        </w:rPr>
        <w:lastRenderedPageBreak/>
        <w:drawing>
          <wp:inline distT="0" distB="0" distL="0" distR="0" wp14:anchorId="0A808F2F" wp14:editId="4A7AFF63">
            <wp:extent cx="4218214" cy="2252980"/>
            <wp:effectExtent l="0" t="0" r="0" b="0"/>
            <wp:docPr id="15142443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244345" name="Picture 1514244345"/>
                    <pic:cNvPicPr/>
                  </pic:nvPicPr>
                  <pic:blipFill>
                    <a:blip r:embed="rId8"/>
                    <a:stretch>
                      <a:fillRect/>
                    </a:stretch>
                  </pic:blipFill>
                  <pic:spPr>
                    <a:xfrm>
                      <a:off x="0" y="0"/>
                      <a:ext cx="4266287" cy="2278656"/>
                    </a:xfrm>
                    <a:prstGeom prst="rect">
                      <a:avLst/>
                    </a:prstGeom>
                  </pic:spPr>
                </pic:pic>
              </a:graphicData>
            </a:graphic>
          </wp:inline>
        </w:drawing>
      </w:r>
    </w:p>
    <w:p w14:paraId="6783D2FC" w14:textId="77777777" w:rsidR="00DF7E12" w:rsidRDefault="00DF7E12" w:rsidP="00EB6199">
      <w:pPr>
        <w:pStyle w:val="TOC1"/>
      </w:pPr>
    </w:p>
    <w:p w14:paraId="4B2D7AE6" w14:textId="77777777" w:rsidR="00DF7E12" w:rsidRDefault="00DF7E12" w:rsidP="00EB6199">
      <w:pPr>
        <w:pStyle w:val="TOC1"/>
      </w:pPr>
    </w:p>
    <w:p w14:paraId="1F501FEE" w14:textId="77777777" w:rsidR="00DF7E12" w:rsidRDefault="00DF7E12" w:rsidP="00EB6199">
      <w:pPr>
        <w:pStyle w:val="TOC1"/>
      </w:pPr>
    </w:p>
    <w:p w14:paraId="07C08456" w14:textId="77777777" w:rsidR="00DF7E12" w:rsidRDefault="00DF7E12" w:rsidP="00EB6199">
      <w:pPr>
        <w:pStyle w:val="TOC1"/>
      </w:pPr>
    </w:p>
    <w:p w14:paraId="74A3D762" w14:textId="77777777" w:rsidR="00DF7E12" w:rsidRDefault="00DF7E12" w:rsidP="00EB6199">
      <w:pPr>
        <w:pStyle w:val="TOC1"/>
      </w:pPr>
    </w:p>
    <w:p w14:paraId="004038DE" w14:textId="77777777" w:rsidR="00DF7E12" w:rsidRDefault="00DF7E12" w:rsidP="00EB6199">
      <w:pPr>
        <w:pStyle w:val="TOC1"/>
      </w:pPr>
    </w:p>
    <w:p w14:paraId="3127CF80" w14:textId="77777777" w:rsidR="00DF7E12" w:rsidRDefault="00DF7E12" w:rsidP="00EB6199">
      <w:pPr>
        <w:pStyle w:val="TOC1"/>
      </w:pPr>
    </w:p>
    <w:p w14:paraId="1F585FF3" w14:textId="77777777" w:rsidR="00DF7E12" w:rsidRDefault="00DF7E12" w:rsidP="00EB6199">
      <w:pPr>
        <w:pStyle w:val="TOC1"/>
      </w:pPr>
    </w:p>
    <w:p w14:paraId="05195828" w14:textId="77777777" w:rsidR="00DF7E12" w:rsidRDefault="00DF7E12" w:rsidP="00EB6199">
      <w:pPr>
        <w:pStyle w:val="TOC1"/>
      </w:pPr>
    </w:p>
    <w:p w14:paraId="14925261" w14:textId="77777777" w:rsidR="00DF7E12" w:rsidRDefault="00DF7E12" w:rsidP="00EB6199">
      <w:pPr>
        <w:pStyle w:val="TOC1"/>
      </w:pPr>
    </w:p>
    <w:p w14:paraId="59EB9174" w14:textId="77777777" w:rsidR="00DF7E12" w:rsidRDefault="00DF7E12" w:rsidP="00EB6199">
      <w:pPr>
        <w:pStyle w:val="TOC1"/>
      </w:pPr>
    </w:p>
    <w:p w14:paraId="27337CDD" w14:textId="77777777" w:rsidR="00DF7E12" w:rsidRDefault="00DF7E12" w:rsidP="00EB6199">
      <w:pPr>
        <w:pStyle w:val="TOC1"/>
      </w:pPr>
    </w:p>
    <w:p w14:paraId="269C5704" w14:textId="77777777" w:rsidR="00DF7E12" w:rsidRDefault="00DF7E12" w:rsidP="00EB6199">
      <w:pPr>
        <w:pStyle w:val="TOC1"/>
        <w:sectPr w:rsidR="00DF7E12" w:rsidSect="00034616">
          <w:headerReference w:type="default" r:id="rId9"/>
          <w:footerReference w:type="default" r:id="rId10"/>
          <w:pgSz w:w="12240" w:h="15840"/>
          <w:pgMar w:top="936" w:right="1008" w:bottom="936" w:left="1008" w:header="720" w:footer="720" w:gutter="0"/>
          <w:cols w:space="720"/>
          <w:docGrid w:linePitch="360"/>
        </w:sectPr>
      </w:pPr>
    </w:p>
    <w:p w14:paraId="071E6172" w14:textId="77777777" w:rsidR="00DF7E12" w:rsidRDefault="00DF7E12" w:rsidP="00EB6199">
      <w:pPr>
        <w:pStyle w:val="TOC1"/>
      </w:pPr>
    </w:p>
    <w:p w14:paraId="4386D4BE" w14:textId="35B4DCFA" w:rsidR="00DF7E12" w:rsidRPr="00EB6199" w:rsidRDefault="0045667E" w:rsidP="00EB6199">
      <w:pPr>
        <w:pStyle w:val="TOC1"/>
        <w:rPr>
          <w:sz w:val="22"/>
          <w:szCs w:val="22"/>
        </w:rPr>
      </w:pPr>
      <w:r w:rsidRPr="00EB6199">
        <w:t>Table Of Contents</w:t>
      </w:r>
    </w:p>
    <w:p w14:paraId="4871AFC5" w14:textId="41DB1A6F" w:rsidR="0045667E" w:rsidRPr="00EB6199" w:rsidRDefault="00C0339D" w:rsidP="00EB6199">
      <w:pPr>
        <w:pStyle w:val="TOC1"/>
        <w:rPr>
          <w:rFonts w:asciiTheme="minorHAnsi" w:eastAsiaTheme="minorEastAsia" w:hAnsiTheme="minorHAnsi"/>
          <w:kern w:val="2"/>
          <w:sz w:val="20"/>
          <w:szCs w:val="20"/>
          <w14:ligatures w14:val="standardContextual"/>
        </w:rPr>
      </w:pPr>
      <w:r>
        <w:rPr>
          <w:rFonts w:asciiTheme="majorHAnsi" w:eastAsiaTheme="majorEastAsia" w:hAnsiTheme="majorHAnsi" w:cstheme="majorBidi"/>
          <w:color w:val="001F3F"/>
          <w:sz w:val="32"/>
        </w:rPr>
        <w:fldChar w:fldCharType="begin"/>
      </w:r>
      <w:r>
        <w:rPr>
          <w:rFonts w:asciiTheme="majorHAnsi" w:eastAsiaTheme="majorEastAsia" w:hAnsiTheme="majorHAnsi" w:cstheme="majorBidi"/>
          <w:color w:val="001F3F"/>
          <w:sz w:val="32"/>
        </w:rPr>
        <w:instrText xml:space="preserve"> TOC \o "1-3" \h \z \u </w:instrText>
      </w:r>
      <w:r>
        <w:rPr>
          <w:rFonts w:asciiTheme="majorHAnsi" w:eastAsiaTheme="majorEastAsia" w:hAnsiTheme="majorHAnsi" w:cstheme="majorBidi"/>
          <w:color w:val="001F3F"/>
          <w:sz w:val="32"/>
        </w:rPr>
        <w:fldChar w:fldCharType="separate"/>
      </w:r>
      <w:hyperlink w:anchor="_Toc231430899" w:history="1">
        <w:r w:rsidR="0045667E">
          <w:rPr>
            <w:webHidden/>
          </w:rPr>
          <w:tab/>
        </w:r>
      </w:hyperlink>
    </w:p>
    <w:p w14:paraId="4C70EA76" w14:textId="75BEA967" w:rsidR="0045667E" w:rsidRDefault="0045667E" w:rsidP="00EB6199">
      <w:pPr>
        <w:pStyle w:val="TOC1"/>
        <w:rPr>
          <w:rFonts w:asciiTheme="minorHAnsi" w:eastAsiaTheme="minorEastAsia" w:hAnsiTheme="minorHAnsi"/>
          <w:kern w:val="2"/>
          <w14:ligatures w14:val="standardContextual"/>
        </w:rPr>
      </w:pPr>
      <w:hyperlink w:anchor="_Toc231430900" w:history="1">
        <w:r w:rsidRPr="00EB239A">
          <w:rPr>
            <w:rStyle w:val="Hyperlink"/>
          </w:rPr>
          <w:t>1. Purpose and Scope</w:t>
        </w:r>
        <w:r>
          <w:rPr>
            <w:webHidden/>
          </w:rPr>
          <w:tab/>
        </w:r>
        <w:r w:rsidRPr="0092773F">
          <w:rPr>
            <w:webHidden/>
          </w:rPr>
          <w:fldChar w:fldCharType="begin"/>
        </w:r>
        <w:r w:rsidRPr="0092773F">
          <w:rPr>
            <w:webHidden/>
          </w:rPr>
          <w:instrText xml:space="preserve"> PAGEREF _Toc231430900 \h </w:instrText>
        </w:r>
        <w:r w:rsidRPr="0092773F">
          <w:rPr>
            <w:webHidden/>
          </w:rPr>
        </w:r>
        <w:r w:rsidRPr="0092773F">
          <w:rPr>
            <w:webHidden/>
          </w:rPr>
          <w:fldChar w:fldCharType="separate"/>
        </w:r>
        <w:r w:rsidR="00D06643" w:rsidRPr="0092773F">
          <w:rPr>
            <w:webHidden/>
          </w:rPr>
          <w:t>5</w:t>
        </w:r>
        <w:r w:rsidRPr="0092773F">
          <w:rPr>
            <w:webHidden/>
          </w:rPr>
          <w:fldChar w:fldCharType="end"/>
        </w:r>
      </w:hyperlink>
    </w:p>
    <w:p w14:paraId="22DF9F2A" w14:textId="5238C2D9" w:rsidR="0045667E" w:rsidRDefault="0045667E" w:rsidP="00EB6199">
      <w:pPr>
        <w:pStyle w:val="TOC1"/>
        <w:rPr>
          <w:rFonts w:asciiTheme="minorHAnsi" w:eastAsiaTheme="minorEastAsia" w:hAnsiTheme="minorHAnsi"/>
          <w:kern w:val="2"/>
          <w14:ligatures w14:val="standardContextual"/>
        </w:rPr>
      </w:pPr>
      <w:hyperlink w:anchor="_Toc231430901" w:history="1">
        <w:r w:rsidRPr="00EB239A">
          <w:rPr>
            <w:rStyle w:val="Hyperlink"/>
          </w:rPr>
          <w:t>2. Critical Rule: Two FX6 Audio Channels Only</w:t>
        </w:r>
        <w:r>
          <w:rPr>
            <w:webHidden/>
          </w:rPr>
          <w:tab/>
        </w:r>
        <w:r w:rsidRPr="0092773F">
          <w:rPr>
            <w:webHidden/>
          </w:rPr>
          <w:fldChar w:fldCharType="begin"/>
        </w:r>
        <w:r w:rsidRPr="0092773F">
          <w:rPr>
            <w:webHidden/>
          </w:rPr>
          <w:instrText xml:space="preserve"> PAGEREF _Toc231430901 \h </w:instrText>
        </w:r>
        <w:r w:rsidRPr="0092773F">
          <w:rPr>
            <w:webHidden/>
          </w:rPr>
        </w:r>
        <w:r w:rsidRPr="0092773F">
          <w:rPr>
            <w:webHidden/>
          </w:rPr>
          <w:fldChar w:fldCharType="separate"/>
        </w:r>
        <w:r w:rsidR="00D06643" w:rsidRPr="0092773F">
          <w:rPr>
            <w:webHidden/>
          </w:rPr>
          <w:t>5</w:t>
        </w:r>
        <w:r w:rsidRPr="0092773F">
          <w:rPr>
            <w:webHidden/>
          </w:rPr>
          <w:fldChar w:fldCharType="end"/>
        </w:r>
      </w:hyperlink>
    </w:p>
    <w:p w14:paraId="77E9D01E" w14:textId="69C4D723" w:rsidR="0045667E" w:rsidRDefault="0045667E" w:rsidP="00EB6199">
      <w:pPr>
        <w:pStyle w:val="TOC1"/>
        <w:rPr>
          <w:rFonts w:asciiTheme="minorHAnsi" w:eastAsiaTheme="minorEastAsia" w:hAnsiTheme="minorHAnsi"/>
          <w:kern w:val="2"/>
          <w14:ligatures w14:val="standardContextual"/>
        </w:rPr>
      </w:pPr>
      <w:hyperlink w:anchor="_Toc231430902" w:history="1">
        <w:r w:rsidRPr="00EB239A">
          <w:rPr>
            <w:rStyle w:val="Hyperlink"/>
          </w:rPr>
          <w:t xml:space="preserve">3. One-Transmitter Direct FX6 Setup </w:t>
        </w:r>
        <w:r w:rsidRPr="0092773F">
          <w:rPr>
            <w:rStyle w:val="Hyperlink"/>
            <w:sz w:val="22"/>
          </w:rPr>
          <w:t>(</w:t>
        </w:r>
        <w:r w:rsidRPr="0092773F">
          <w:rPr>
            <w:rStyle w:val="Hyperlink"/>
            <w:i/>
            <w:iCs/>
            <w:sz w:val="22"/>
          </w:rPr>
          <w:t>Use Existing Two Person Setup</w:t>
        </w:r>
        <w:r w:rsidRPr="0092773F">
          <w:rPr>
            <w:rStyle w:val="Hyperlink"/>
            <w:sz w:val="22"/>
          </w:rPr>
          <w:t>—</w:t>
        </w:r>
        <w:r w:rsidRPr="0092773F">
          <w:rPr>
            <w:rStyle w:val="Hyperlink"/>
            <w:i/>
            <w:iCs/>
            <w:sz w:val="22"/>
          </w:rPr>
          <w:t>Not This</w:t>
        </w:r>
        <w:r w:rsidRPr="0092773F">
          <w:rPr>
            <w:rStyle w:val="Hyperlink"/>
            <w:sz w:val="22"/>
          </w:rPr>
          <w:t>)</w:t>
        </w:r>
        <w:r>
          <w:rPr>
            <w:webHidden/>
          </w:rPr>
          <w:tab/>
        </w:r>
        <w:r w:rsidRPr="0092773F">
          <w:rPr>
            <w:webHidden/>
          </w:rPr>
          <w:fldChar w:fldCharType="begin"/>
        </w:r>
        <w:r w:rsidRPr="0092773F">
          <w:rPr>
            <w:webHidden/>
          </w:rPr>
          <w:instrText xml:space="preserve"> PAGEREF _Toc231430902 \h </w:instrText>
        </w:r>
        <w:r w:rsidRPr="0092773F">
          <w:rPr>
            <w:webHidden/>
          </w:rPr>
        </w:r>
        <w:r w:rsidRPr="0092773F">
          <w:rPr>
            <w:webHidden/>
          </w:rPr>
          <w:fldChar w:fldCharType="separate"/>
        </w:r>
        <w:r w:rsidR="00D06643" w:rsidRPr="0092773F">
          <w:rPr>
            <w:webHidden/>
          </w:rPr>
          <w:t>6</w:t>
        </w:r>
        <w:r w:rsidRPr="0092773F">
          <w:rPr>
            <w:webHidden/>
          </w:rPr>
          <w:fldChar w:fldCharType="end"/>
        </w:r>
      </w:hyperlink>
    </w:p>
    <w:p w14:paraId="5FE20223" w14:textId="6C15EC02"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3" w:history="1">
        <w:r w:rsidRPr="00EB239A">
          <w:rPr>
            <w:rStyle w:val="Hyperlink"/>
            <w:noProof/>
          </w:rPr>
          <w:t>3.1 Intended result (Ignore)</w:t>
        </w:r>
        <w:r>
          <w:rPr>
            <w:noProof/>
            <w:webHidden/>
          </w:rPr>
          <w:tab/>
        </w:r>
        <w:r>
          <w:rPr>
            <w:noProof/>
            <w:webHidden/>
          </w:rPr>
          <w:fldChar w:fldCharType="begin"/>
        </w:r>
        <w:r>
          <w:rPr>
            <w:noProof/>
            <w:webHidden/>
          </w:rPr>
          <w:instrText xml:space="preserve"> PAGEREF _Toc231430903 \h </w:instrText>
        </w:r>
        <w:r>
          <w:rPr>
            <w:noProof/>
            <w:webHidden/>
          </w:rPr>
        </w:r>
        <w:r>
          <w:rPr>
            <w:noProof/>
            <w:webHidden/>
          </w:rPr>
          <w:fldChar w:fldCharType="separate"/>
        </w:r>
        <w:r w:rsidR="00D06643">
          <w:rPr>
            <w:noProof/>
            <w:webHidden/>
          </w:rPr>
          <w:t>6</w:t>
        </w:r>
        <w:r>
          <w:rPr>
            <w:noProof/>
            <w:webHidden/>
          </w:rPr>
          <w:fldChar w:fldCharType="end"/>
        </w:r>
      </w:hyperlink>
    </w:p>
    <w:p w14:paraId="7C78E0A3" w14:textId="0663BF5F"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4" w:history="1">
        <w:r w:rsidRPr="00EB239A">
          <w:rPr>
            <w:rStyle w:val="Hyperlink"/>
            <w:noProof/>
          </w:rPr>
          <w:t>3.2 Wiring diagram (Ignore)</w:t>
        </w:r>
        <w:r>
          <w:rPr>
            <w:noProof/>
            <w:webHidden/>
          </w:rPr>
          <w:tab/>
        </w:r>
        <w:r>
          <w:rPr>
            <w:noProof/>
            <w:webHidden/>
          </w:rPr>
          <w:fldChar w:fldCharType="begin"/>
        </w:r>
        <w:r>
          <w:rPr>
            <w:noProof/>
            <w:webHidden/>
          </w:rPr>
          <w:instrText xml:space="preserve"> PAGEREF _Toc231430904 \h </w:instrText>
        </w:r>
        <w:r>
          <w:rPr>
            <w:noProof/>
            <w:webHidden/>
          </w:rPr>
        </w:r>
        <w:r>
          <w:rPr>
            <w:noProof/>
            <w:webHidden/>
          </w:rPr>
          <w:fldChar w:fldCharType="separate"/>
        </w:r>
        <w:r w:rsidR="00D06643">
          <w:rPr>
            <w:noProof/>
            <w:webHidden/>
          </w:rPr>
          <w:t>6</w:t>
        </w:r>
        <w:r>
          <w:rPr>
            <w:noProof/>
            <w:webHidden/>
          </w:rPr>
          <w:fldChar w:fldCharType="end"/>
        </w:r>
      </w:hyperlink>
    </w:p>
    <w:p w14:paraId="444ECAF2" w14:textId="1B39F790"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5" w:history="1">
        <w:r w:rsidRPr="00EB239A">
          <w:rPr>
            <w:rStyle w:val="Hyperlink"/>
            <w:noProof/>
          </w:rPr>
          <w:t>3.3 Cable and switch settings (Ignore)</w:t>
        </w:r>
        <w:r>
          <w:rPr>
            <w:noProof/>
            <w:webHidden/>
          </w:rPr>
          <w:tab/>
        </w:r>
        <w:r>
          <w:rPr>
            <w:noProof/>
            <w:webHidden/>
          </w:rPr>
          <w:fldChar w:fldCharType="begin"/>
        </w:r>
        <w:r>
          <w:rPr>
            <w:noProof/>
            <w:webHidden/>
          </w:rPr>
          <w:instrText xml:space="preserve"> PAGEREF _Toc231430905 \h </w:instrText>
        </w:r>
        <w:r>
          <w:rPr>
            <w:noProof/>
            <w:webHidden/>
          </w:rPr>
        </w:r>
        <w:r>
          <w:rPr>
            <w:noProof/>
            <w:webHidden/>
          </w:rPr>
          <w:fldChar w:fldCharType="separate"/>
        </w:r>
        <w:r w:rsidR="00D06643">
          <w:rPr>
            <w:noProof/>
            <w:webHidden/>
          </w:rPr>
          <w:t>6</w:t>
        </w:r>
        <w:r>
          <w:rPr>
            <w:noProof/>
            <w:webHidden/>
          </w:rPr>
          <w:fldChar w:fldCharType="end"/>
        </w:r>
      </w:hyperlink>
    </w:p>
    <w:p w14:paraId="1DCC77F7" w14:textId="0190F65C"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6" w:history="1">
        <w:r w:rsidRPr="00EB239A">
          <w:rPr>
            <w:rStyle w:val="Hyperlink"/>
            <w:noProof/>
          </w:rPr>
          <w:t>3.4 Level targets (Ignore)</w:t>
        </w:r>
        <w:r>
          <w:rPr>
            <w:noProof/>
            <w:webHidden/>
          </w:rPr>
          <w:tab/>
        </w:r>
        <w:r>
          <w:rPr>
            <w:noProof/>
            <w:webHidden/>
          </w:rPr>
          <w:fldChar w:fldCharType="begin"/>
        </w:r>
        <w:r>
          <w:rPr>
            <w:noProof/>
            <w:webHidden/>
          </w:rPr>
          <w:instrText xml:space="preserve"> PAGEREF _Toc231430906 \h </w:instrText>
        </w:r>
        <w:r>
          <w:rPr>
            <w:noProof/>
            <w:webHidden/>
          </w:rPr>
        </w:r>
        <w:r>
          <w:rPr>
            <w:noProof/>
            <w:webHidden/>
          </w:rPr>
          <w:fldChar w:fldCharType="separate"/>
        </w:r>
        <w:r w:rsidR="00D06643">
          <w:rPr>
            <w:noProof/>
            <w:webHidden/>
          </w:rPr>
          <w:t>7</w:t>
        </w:r>
        <w:r>
          <w:rPr>
            <w:noProof/>
            <w:webHidden/>
          </w:rPr>
          <w:fldChar w:fldCharType="end"/>
        </w:r>
      </w:hyperlink>
    </w:p>
    <w:p w14:paraId="4822EE3C" w14:textId="2EE7413C" w:rsidR="0045667E" w:rsidRDefault="0045667E" w:rsidP="00EB6199">
      <w:pPr>
        <w:pStyle w:val="TOC1"/>
        <w:rPr>
          <w:rFonts w:asciiTheme="minorHAnsi" w:eastAsiaTheme="minorEastAsia" w:hAnsiTheme="minorHAnsi"/>
          <w:kern w:val="2"/>
          <w14:ligatures w14:val="standardContextual"/>
        </w:rPr>
      </w:pPr>
      <w:hyperlink w:anchor="_Toc231430907" w:history="1">
        <w:r w:rsidRPr="00EB239A">
          <w:rPr>
            <w:rStyle w:val="Hyperlink"/>
          </w:rPr>
          <w:t>4. Two-Transmitter Direct FX6 Split-Track Setup For One Or Two Persons</w:t>
        </w:r>
        <w:r>
          <w:rPr>
            <w:webHidden/>
          </w:rPr>
          <w:tab/>
        </w:r>
        <w:r w:rsidRPr="0092773F">
          <w:rPr>
            <w:webHidden/>
          </w:rPr>
          <w:fldChar w:fldCharType="begin"/>
        </w:r>
        <w:r w:rsidRPr="0092773F">
          <w:rPr>
            <w:webHidden/>
          </w:rPr>
          <w:instrText xml:space="preserve"> PAGEREF _Toc231430907 \h </w:instrText>
        </w:r>
        <w:r w:rsidRPr="0092773F">
          <w:rPr>
            <w:webHidden/>
          </w:rPr>
        </w:r>
        <w:r w:rsidRPr="0092773F">
          <w:rPr>
            <w:webHidden/>
          </w:rPr>
          <w:fldChar w:fldCharType="separate"/>
        </w:r>
        <w:r w:rsidR="00D06643" w:rsidRPr="0092773F">
          <w:rPr>
            <w:webHidden/>
          </w:rPr>
          <w:t>7</w:t>
        </w:r>
        <w:r w:rsidRPr="0092773F">
          <w:rPr>
            <w:webHidden/>
          </w:rPr>
          <w:fldChar w:fldCharType="end"/>
        </w:r>
      </w:hyperlink>
    </w:p>
    <w:p w14:paraId="7F1A53C7" w14:textId="3BCE66FF"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8" w:history="1">
        <w:r w:rsidRPr="00EB239A">
          <w:rPr>
            <w:rStyle w:val="Hyperlink"/>
            <w:noProof/>
          </w:rPr>
          <w:t>4.1 Non-negotiable separation rule</w:t>
        </w:r>
        <w:r>
          <w:rPr>
            <w:noProof/>
            <w:webHidden/>
          </w:rPr>
          <w:tab/>
        </w:r>
        <w:r>
          <w:rPr>
            <w:noProof/>
            <w:webHidden/>
          </w:rPr>
          <w:fldChar w:fldCharType="begin"/>
        </w:r>
        <w:r>
          <w:rPr>
            <w:noProof/>
            <w:webHidden/>
          </w:rPr>
          <w:instrText xml:space="preserve"> PAGEREF _Toc231430908 \h </w:instrText>
        </w:r>
        <w:r>
          <w:rPr>
            <w:noProof/>
            <w:webHidden/>
          </w:rPr>
        </w:r>
        <w:r>
          <w:rPr>
            <w:noProof/>
            <w:webHidden/>
          </w:rPr>
          <w:fldChar w:fldCharType="separate"/>
        </w:r>
        <w:r w:rsidR="00D06643">
          <w:rPr>
            <w:noProof/>
            <w:webHidden/>
          </w:rPr>
          <w:t>7</w:t>
        </w:r>
        <w:r>
          <w:rPr>
            <w:noProof/>
            <w:webHidden/>
          </w:rPr>
          <w:fldChar w:fldCharType="end"/>
        </w:r>
      </w:hyperlink>
    </w:p>
    <w:p w14:paraId="300CED49" w14:textId="02877310"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09" w:history="1">
        <w:r w:rsidRPr="00EB239A">
          <w:rPr>
            <w:rStyle w:val="Hyperlink"/>
            <w:noProof/>
          </w:rPr>
          <w:t>4.2 Necessary Wiring diagram</w:t>
        </w:r>
        <w:r>
          <w:rPr>
            <w:noProof/>
            <w:webHidden/>
          </w:rPr>
          <w:tab/>
        </w:r>
        <w:r>
          <w:rPr>
            <w:noProof/>
            <w:webHidden/>
          </w:rPr>
          <w:fldChar w:fldCharType="begin"/>
        </w:r>
        <w:r>
          <w:rPr>
            <w:noProof/>
            <w:webHidden/>
          </w:rPr>
          <w:instrText xml:space="preserve"> PAGEREF _Toc231430909 \h </w:instrText>
        </w:r>
        <w:r>
          <w:rPr>
            <w:noProof/>
            <w:webHidden/>
          </w:rPr>
        </w:r>
        <w:r>
          <w:rPr>
            <w:noProof/>
            <w:webHidden/>
          </w:rPr>
          <w:fldChar w:fldCharType="separate"/>
        </w:r>
        <w:r w:rsidR="00D06643">
          <w:rPr>
            <w:noProof/>
            <w:webHidden/>
          </w:rPr>
          <w:t>7</w:t>
        </w:r>
        <w:r>
          <w:rPr>
            <w:noProof/>
            <w:webHidden/>
          </w:rPr>
          <w:fldChar w:fldCharType="end"/>
        </w:r>
      </w:hyperlink>
    </w:p>
    <w:p w14:paraId="7AF7C3E3" w14:textId="77FA3800"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0" w:history="1">
        <w:r w:rsidRPr="00EB239A">
          <w:rPr>
            <w:rStyle w:val="Hyperlink"/>
            <w:noProof/>
          </w:rPr>
          <w:t>4.3 Required settings</w:t>
        </w:r>
        <w:r>
          <w:rPr>
            <w:noProof/>
            <w:webHidden/>
          </w:rPr>
          <w:tab/>
        </w:r>
        <w:r>
          <w:rPr>
            <w:noProof/>
            <w:webHidden/>
          </w:rPr>
          <w:fldChar w:fldCharType="begin"/>
        </w:r>
        <w:r>
          <w:rPr>
            <w:noProof/>
            <w:webHidden/>
          </w:rPr>
          <w:instrText xml:space="preserve"> PAGEREF _Toc231430910 \h </w:instrText>
        </w:r>
        <w:r>
          <w:rPr>
            <w:noProof/>
            <w:webHidden/>
          </w:rPr>
        </w:r>
        <w:r>
          <w:rPr>
            <w:noProof/>
            <w:webHidden/>
          </w:rPr>
          <w:fldChar w:fldCharType="separate"/>
        </w:r>
        <w:r w:rsidR="00D06643">
          <w:rPr>
            <w:noProof/>
            <w:webHidden/>
          </w:rPr>
          <w:t>7</w:t>
        </w:r>
        <w:r>
          <w:rPr>
            <w:noProof/>
            <w:webHidden/>
          </w:rPr>
          <w:fldChar w:fldCharType="end"/>
        </w:r>
      </w:hyperlink>
    </w:p>
    <w:p w14:paraId="0E22C86A" w14:textId="12ACFF4D"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1" w:history="1">
        <w:r w:rsidRPr="00EB239A">
          <w:rPr>
            <w:rStyle w:val="Hyperlink"/>
            <w:noProof/>
          </w:rPr>
          <w:t>4.4 Verification test</w:t>
        </w:r>
        <w:r>
          <w:rPr>
            <w:noProof/>
            <w:webHidden/>
          </w:rPr>
          <w:tab/>
        </w:r>
        <w:r>
          <w:rPr>
            <w:noProof/>
            <w:webHidden/>
          </w:rPr>
          <w:fldChar w:fldCharType="begin"/>
        </w:r>
        <w:r>
          <w:rPr>
            <w:noProof/>
            <w:webHidden/>
          </w:rPr>
          <w:instrText xml:space="preserve"> PAGEREF _Toc231430911 \h </w:instrText>
        </w:r>
        <w:r>
          <w:rPr>
            <w:noProof/>
            <w:webHidden/>
          </w:rPr>
        </w:r>
        <w:r>
          <w:rPr>
            <w:noProof/>
            <w:webHidden/>
          </w:rPr>
          <w:fldChar w:fldCharType="separate"/>
        </w:r>
        <w:r w:rsidR="00D06643">
          <w:rPr>
            <w:noProof/>
            <w:webHidden/>
          </w:rPr>
          <w:t>8</w:t>
        </w:r>
        <w:r>
          <w:rPr>
            <w:noProof/>
            <w:webHidden/>
          </w:rPr>
          <w:fldChar w:fldCharType="end"/>
        </w:r>
      </w:hyperlink>
    </w:p>
    <w:p w14:paraId="13A874E8" w14:textId="4099A400" w:rsidR="0092773F" w:rsidRDefault="0045667E" w:rsidP="00EB6199">
      <w:pPr>
        <w:pStyle w:val="TOC1"/>
      </w:pPr>
      <w:hyperlink w:anchor="_Toc231430912" w:history="1">
        <w:r w:rsidRPr="00EB239A">
          <w:rPr>
            <w:rStyle w:val="Hyperlink"/>
          </w:rPr>
          <w:t>5. Two Transmitters Plus NTG5 Boom Mic And External Tascam DR-60D</w:t>
        </w:r>
        <w:r>
          <w:rPr>
            <w:webHidden/>
          </w:rPr>
          <w:tab/>
        </w:r>
        <w:r w:rsidRPr="0092773F">
          <w:rPr>
            <w:webHidden/>
          </w:rPr>
          <w:fldChar w:fldCharType="begin"/>
        </w:r>
        <w:r w:rsidRPr="0092773F">
          <w:rPr>
            <w:webHidden/>
          </w:rPr>
          <w:instrText xml:space="preserve"> PAGEREF _Toc231430912 \h </w:instrText>
        </w:r>
        <w:r w:rsidRPr="0092773F">
          <w:rPr>
            <w:webHidden/>
          </w:rPr>
        </w:r>
        <w:r w:rsidRPr="0092773F">
          <w:rPr>
            <w:webHidden/>
          </w:rPr>
          <w:fldChar w:fldCharType="separate"/>
        </w:r>
        <w:r w:rsidR="00D06643" w:rsidRPr="0092773F">
          <w:rPr>
            <w:webHidden/>
          </w:rPr>
          <w:t>8</w:t>
        </w:r>
        <w:r w:rsidRPr="0092773F">
          <w:rPr>
            <w:webHidden/>
          </w:rPr>
          <w:fldChar w:fldCharType="end"/>
        </w:r>
      </w:hyperlink>
    </w:p>
    <w:p w14:paraId="2CDF3D59" w14:textId="43862CB6" w:rsidR="0092773F" w:rsidRDefault="0092773F" w:rsidP="0092773F">
      <w:r>
        <w:t xml:space="preserve">   5.1 Tascam And NTG5 Boom Mic Setup And Wiring                                                                                       8</w:t>
      </w:r>
    </w:p>
    <w:p w14:paraId="25D8202B" w14:textId="7A36218F" w:rsidR="0092773F" w:rsidRPr="0092773F" w:rsidRDefault="0092773F" w:rsidP="0092773F">
      <w:r>
        <w:t xml:space="preserve">   5.2 First Steps                                                                                                                                                   9</w:t>
      </w:r>
    </w:p>
    <w:p w14:paraId="324AB6FA" w14:textId="6FAB1BE8"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3" w:history="1">
        <w:r w:rsidRPr="00EB239A">
          <w:rPr>
            <w:rStyle w:val="Hyperlink"/>
            <w:noProof/>
          </w:rPr>
          <w:t>5.3 Correct Wiring</w:t>
        </w:r>
        <w:r>
          <w:rPr>
            <w:noProof/>
            <w:webHidden/>
          </w:rPr>
          <w:tab/>
        </w:r>
        <w:r>
          <w:rPr>
            <w:noProof/>
            <w:webHidden/>
          </w:rPr>
          <w:fldChar w:fldCharType="begin"/>
        </w:r>
        <w:r>
          <w:rPr>
            <w:noProof/>
            <w:webHidden/>
          </w:rPr>
          <w:instrText xml:space="preserve"> PAGEREF _Toc231430913 \h </w:instrText>
        </w:r>
        <w:r>
          <w:rPr>
            <w:noProof/>
            <w:webHidden/>
          </w:rPr>
        </w:r>
        <w:r>
          <w:rPr>
            <w:noProof/>
            <w:webHidden/>
          </w:rPr>
          <w:fldChar w:fldCharType="separate"/>
        </w:r>
        <w:r w:rsidR="00D06643">
          <w:rPr>
            <w:noProof/>
            <w:webHidden/>
          </w:rPr>
          <w:t>9</w:t>
        </w:r>
        <w:r>
          <w:rPr>
            <w:noProof/>
            <w:webHidden/>
          </w:rPr>
          <w:fldChar w:fldCharType="end"/>
        </w:r>
      </w:hyperlink>
    </w:p>
    <w:p w14:paraId="775A6D9B" w14:textId="38996534"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4" w:history="1">
        <w:r w:rsidRPr="00EB239A">
          <w:rPr>
            <w:rStyle w:val="Hyperlink"/>
            <w:noProof/>
          </w:rPr>
          <w:t>5.4 DR-60D Recorder workflow</w:t>
        </w:r>
        <w:r>
          <w:rPr>
            <w:noProof/>
            <w:webHidden/>
          </w:rPr>
          <w:tab/>
        </w:r>
        <w:r>
          <w:rPr>
            <w:noProof/>
            <w:webHidden/>
          </w:rPr>
          <w:fldChar w:fldCharType="begin"/>
        </w:r>
        <w:r>
          <w:rPr>
            <w:noProof/>
            <w:webHidden/>
          </w:rPr>
          <w:instrText xml:space="preserve"> PAGEREF _Toc231430914 \h </w:instrText>
        </w:r>
        <w:r>
          <w:rPr>
            <w:noProof/>
            <w:webHidden/>
          </w:rPr>
        </w:r>
        <w:r>
          <w:rPr>
            <w:noProof/>
            <w:webHidden/>
          </w:rPr>
          <w:fldChar w:fldCharType="separate"/>
        </w:r>
        <w:r w:rsidR="00D06643">
          <w:rPr>
            <w:noProof/>
            <w:webHidden/>
          </w:rPr>
          <w:t>10</w:t>
        </w:r>
        <w:r>
          <w:rPr>
            <w:noProof/>
            <w:webHidden/>
          </w:rPr>
          <w:fldChar w:fldCharType="end"/>
        </w:r>
      </w:hyperlink>
    </w:p>
    <w:p w14:paraId="632BDCE0" w14:textId="0DE4CE64"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5" w:history="1">
        <w:r w:rsidRPr="00EB239A">
          <w:rPr>
            <w:rStyle w:val="Hyperlink"/>
            <w:noProof/>
          </w:rPr>
          <w:t>5.5 DR-60D Starter Settings</w:t>
        </w:r>
        <w:r>
          <w:rPr>
            <w:noProof/>
            <w:webHidden/>
          </w:rPr>
          <w:tab/>
        </w:r>
        <w:r>
          <w:rPr>
            <w:noProof/>
            <w:webHidden/>
          </w:rPr>
          <w:fldChar w:fldCharType="begin"/>
        </w:r>
        <w:r>
          <w:rPr>
            <w:noProof/>
            <w:webHidden/>
          </w:rPr>
          <w:instrText xml:space="preserve"> PAGEREF _Toc231430915 \h </w:instrText>
        </w:r>
        <w:r>
          <w:rPr>
            <w:noProof/>
            <w:webHidden/>
          </w:rPr>
        </w:r>
        <w:r>
          <w:rPr>
            <w:noProof/>
            <w:webHidden/>
          </w:rPr>
          <w:fldChar w:fldCharType="separate"/>
        </w:r>
        <w:r w:rsidR="00D06643">
          <w:rPr>
            <w:noProof/>
            <w:webHidden/>
          </w:rPr>
          <w:t>10</w:t>
        </w:r>
        <w:r>
          <w:rPr>
            <w:noProof/>
            <w:webHidden/>
          </w:rPr>
          <w:fldChar w:fldCharType="end"/>
        </w:r>
      </w:hyperlink>
    </w:p>
    <w:p w14:paraId="24C56A19" w14:textId="19D5A025" w:rsidR="0045667E" w:rsidRPr="0096076E" w:rsidRDefault="0045667E" w:rsidP="00EB6199">
      <w:pPr>
        <w:pStyle w:val="TOC1"/>
        <w:rPr>
          <w:rFonts w:asciiTheme="minorHAnsi" w:eastAsiaTheme="minorEastAsia" w:hAnsiTheme="minorHAnsi"/>
          <w:kern w:val="2"/>
          <w14:ligatures w14:val="standardContextual"/>
        </w:rPr>
      </w:pPr>
      <w:hyperlink w:anchor="_Toc231430916" w:history="1">
        <w:r w:rsidRPr="0096076E">
          <w:rPr>
            <w:rStyle w:val="Hyperlink"/>
            <w:b w:val="0"/>
            <w:bCs w:val="0"/>
            <w:sz w:val="22"/>
          </w:rPr>
          <w:t>6. DR-60D and FX6 Meter Targets and Gain Staging</w:t>
        </w:r>
        <w:r w:rsidRPr="0096076E">
          <w:rPr>
            <w:webHidden/>
          </w:rPr>
          <w:tab/>
        </w:r>
        <w:r w:rsidRPr="0096076E">
          <w:rPr>
            <w:webHidden/>
          </w:rPr>
          <w:fldChar w:fldCharType="begin"/>
        </w:r>
        <w:r w:rsidRPr="0096076E">
          <w:rPr>
            <w:webHidden/>
          </w:rPr>
          <w:instrText xml:space="preserve"> PAGEREF _Toc231430916 \h </w:instrText>
        </w:r>
        <w:r w:rsidRPr="0096076E">
          <w:rPr>
            <w:webHidden/>
          </w:rPr>
        </w:r>
        <w:r w:rsidRPr="0096076E">
          <w:rPr>
            <w:webHidden/>
          </w:rPr>
          <w:fldChar w:fldCharType="separate"/>
        </w:r>
        <w:r w:rsidR="00D06643" w:rsidRPr="0096076E">
          <w:rPr>
            <w:webHidden/>
          </w:rPr>
          <w:t>10</w:t>
        </w:r>
        <w:r w:rsidRPr="0096076E">
          <w:rPr>
            <w:webHidden/>
          </w:rPr>
          <w:fldChar w:fldCharType="end"/>
        </w:r>
      </w:hyperlink>
    </w:p>
    <w:p w14:paraId="44840A10" w14:textId="07719CF1"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7" w:history="1">
        <w:r w:rsidRPr="00EB239A">
          <w:rPr>
            <w:rStyle w:val="Hyperlink"/>
            <w:noProof/>
          </w:rPr>
          <w:t>6.1 FX6 and DR-60D Gain-Staging Order</w:t>
        </w:r>
        <w:r>
          <w:rPr>
            <w:noProof/>
            <w:webHidden/>
          </w:rPr>
          <w:tab/>
        </w:r>
        <w:r>
          <w:rPr>
            <w:noProof/>
            <w:webHidden/>
          </w:rPr>
          <w:fldChar w:fldCharType="begin"/>
        </w:r>
        <w:r>
          <w:rPr>
            <w:noProof/>
            <w:webHidden/>
          </w:rPr>
          <w:instrText xml:space="preserve"> PAGEREF _Toc231430917 \h </w:instrText>
        </w:r>
        <w:r>
          <w:rPr>
            <w:noProof/>
            <w:webHidden/>
          </w:rPr>
        </w:r>
        <w:r>
          <w:rPr>
            <w:noProof/>
            <w:webHidden/>
          </w:rPr>
          <w:fldChar w:fldCharType="separate"/>
        </w:r>
        <w:r w:rsidR="00D06643">
          <w:rPr>
            <w:noProof/>
            <w:webHidden/>
          </w:rPr>
          <w:t>10</w:t>
        </w:r>
        <w:r>
          <w:rPr>
            <w:noProof/>
            <w:webHidden/>
          </w:rPr>
          <w:fldChar w:fldCharType="end"/>
        </w:r>
      </w:hyperlink>
    </w:p>
    <w:p w14:paraId="1882DE82" w14:textId="56E48A94"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18" w:history="1">
        <w:r w:rsidRPr="00EB239A">
          <w:rPr>
            <w:rStyle w:val="Hyperlink"/>
            <w:noProof/>
          </w:rPr>
          <w:t>6.2 FX6 and DR-60D Clipping response</w:t>
        </w:r>
        <w:r>
          <w:rPr>
            <w:noProof/>
            <w:webHidden/>
          </w:rPr>
          <w:tab/>
        </w:r>
        <w:r>
          <w:rPr>
            <w:noProof/>
            <w:webHidden/>
          </w:rPr>
          <w:fldChar w:fldCharType="begin"/>
        </w:r>
        <w:r>
          <w:rPr>
            <w:noProof/>
            <w:webHidden/>
          </w:rPr>
          <w:instrText xml:space="preserve"> PAGEREF _Toc231430918 \h </w:instrText>
        </w:r>
        <w:r>
          <w:rPr>
            <w:noProof/>
            <w:webHidden/>
          </w:rPr>
        </w:r>
        <w:r>
          <w:rPr>
            <w:noProof/>
            <w:webHidden/>
          </w:rPr>
          <w:fldChar w:fldCharType="separate"/>
        </w:r>
        <w:r w:rsidR="00D06643">
          <w:rPr>
            <w:noProof/>
            <w:webHidden/>
          </w:rPr>
          <w:t>11</w:t>
        </w:r>
        <w:r>
          <w:rPr>
            <w:noProof/>
            <w:webHidden/>
          </w:rPr>
          <w:fldChar w:fldCharType="end"/>
        </w:r>
      </w:hyperlink>
    </w:p>
    <w:p w14:paraId="6F9EDAC5" w14:textId="11F7FF78" w:rsidR="0045667E" w:rsidRPr="0096076E" w:rsidRDefault="0045667E" w:rsidP="00EB6199">
      <w:pPr>
        <w:pStyle w:val="TOC1"/>
        <w:rPr>
          <w:rFonts w:asciiTheme="minorHAnsi" w:eastAsiaTheme="minorEastAsia" w:hAnsiTheme="minorHAnsi"/>
          <w:kern w:val="2"/>
          <w14:ligatures w14:val="standardContextual"/>
        </w:rPr>
      </w:pPr>
      <w:hyperlink w:anchor="_Toc231430919" w:history="1">
        <w:r w:rsidRPr="0096076E">
          <w:rPr>
            <w:rStyle w:val="Hyperlink"/>
            <w:sz w:val="22"/>
            <w:szCs w:val="22"/>
          </w:rPr>
          <w:t xml:space="preserve">7. </w:t>
        </w:r>
        <w:r w:rsidRPr="0096076E">
          <w:rPr>
            <w:rStyle w:val="Hyperlink"/>
          </w:rPr>
          <w:t>Monitoring Setup</w:t>
        </w:r>
        <w:r w:rsidRPr="0096076E">
          <w:rPr>
            <w:rStyle w:val="Hyperlink"/>
            <w:sz w:val="22"/>
            <w:szCs w:val="22"/>
          </w:rPr>
          <w:t xml:space="preserve"> </w:t>
        </w:r>
        <w:r w:rsidRPr="0096076E">
          <w:rPr>
            <w:rStyle w:val="Hyperlink"/>
            <w:sz w:val="22"/>
            <w:szCs w:val="22"/>
            <w:u w:val="none"/>
          </w:rPr>
          <w:t>(Both FX6 and Boom Mic Operator—Don’t Skip This)</w:t>
        </w:r>
        <w:r w:rsidRPr="0096076E">
          <w:rPr>
            <w:webHidden/>
          </w:rPr>
          <w:tab/>
        </w:r>
        <w:r w:rsidRPr="0096076E">
          <w:rPr>
            <w:webHidden/>
          </w:rPr>
          <w:fldChar w:fldCharType="begin"/>
        </w:r>
        <w:r w:rsidRPr="0096076E">
          <w:rPr>
            <w:webHidden/>
          </w:rPr>
          <w:instrText xml:space="preserve"> PAGEREF _Toc231430919 \h </w:instrText>
        </w:r>
        <w:r w:rsidRPr="0096076E">
          <w:rPr>
            <w:webHidden/>
          </w:rPr>
        </w:r>
        <w:r w:rsidRPr="0096076E">
          <w:rPr>
            <w:webHidden/>
          </w:rPr>
          <w:fldChar w:fldCharType="separate"/>
        </w:r>
        <w:r w:rsidR="00D06643" w:rsidRPr="0096076E">
          <w:rPr>
            <w:webHidden/>
          </w:rPr>
          <w:t>11</w:t>
        </w:r>
        <w:r w:rsidRPr="0096076E">
          <w:rPr>
            <w:webHidden/>
          </w:rPr>
          <w:fldChar w:fldCharType="end"/>
        </w:r>
      </w:hyperlink>
    </w:p>
    <w:p w14:paraId="3C3BA496" w14:textId="77460CEA" w:rsidR="0045667E" w:rsidRDefault="0045667E" w:rsidP="00EB6199">
      <w:pPr>
        <w:pStyle w:val="TOC1"/>
      </w:pPr>
      <w:hyperlink w:anchor="_Toc231430920" w:history="1">
        <w:r w:rsidRPr="00EB239A">
          <w:rPr>
            <w:rStyle w:val="Hyperlink"/>
          </w:rPr>
          <w:t>8. On-Set Audio Test Procedure (With FX6 &amp; Boom Operator Headsets)</w:t>
        </w:r>
        <w:r>
          <w:rPr>
            <w:webHidden/>
          </w:rPr>
          <w:tab/>
        </w:r>
        <w:r>
          <w:rPr>
            <w:webHidden/>
          </w:rPr>
          <w:fldChar w:fldCharType="begin"/>
        </w:r>
        <w:r>
          <w:rPr>
            <w:webHidden/>
          </w:rPr>
          <w:instrText xml:space="preserve"> PAGEREF _Toc231430920 \h </w:instrText>
        </w:r>
        <w:r>
          <w:rPr>
            <w:webHidden/>
          </w:rPr>
        </w:r>
        <w:r>
          <w:rPr>
            <w:webHidden/>
          </w:rPr>
          <w:fldChar w:fldCharType="separate"/>
        </w:r>
        <w:r w:rsidR="00D06643">
          <w:rPr>
            <w:webHidden/>
          </w:rPr>
          <w:t>11</w:t>
        </w:r>
        <w:r>
          <w:rPr>
            <w:webHidden/>
          </w:rPr>
          <w:fldChar w:fldCharType="end"/>
        </w:r>
      </w:hyperlink>
    </w:p>
    <w:p w14:paraId="72E2DD92" w14:textId="1D95922A" w:rsidR="0096076E" w:rsidRPr="0096076E" w:rsidRDefault="0096076E" w:rsidP="0096076E">
      <w:r>
        <w:t>9. Boom Operator Pro Tips                                                                                                                                12</w:t>
      </w:r>
    </w:p>
    <w:p w14:paraId="5725F36B" w14:textId="6E6E080D" w:rsidR="0045667E" w:rsidRDefault="0045667E" w:rsidP="00EB6199">
      <w:pPr>
        <w:pStyle w:val="TOC1"/>
        <w:rPr>
          <w:rFonts w:asciiTheme="minorHAnsi" w:eastAsiaTheme="minorEastAsia" w:hAnsiTheme="minorHAnsi"/>
          <w:kern w:val="2"/>
          <w14:ligatures w14:val="standardContextual"/>
        </w:rPr>
      </w:pPr>
      <w:hyperlink w:anchor="_Toc231430921" w:history="1">
        <w:r w:rsidRPr="00EB239A">
          <w:rPr>
            <w:rStyle w:val="Hyperlink"/>
            <w:rFonts w:asciiTheme="majorHAnsi" w:eastAsia="Times New Roman" w:hAnsiTheme="majorHAnsi" w:cstheme="majorHAnsi"/>
            <w:kern w:val="36"/>
          </w:rPr>
          <w:t>9.1 If you want to go one step further (optional but powerful)</w:t>
        </w:r>
        <w:r>
          <w:rPr>
            <w:webHidden/>
          </w:rPr>
          <w:tab/>
        </w:r>
        <w:r>
          <w:rPr>
            <w:webHidden/>
          </w:rPr>
          <w:fldChar w:fldCharType="begin"/>
        </w:r>
        <w:r>
          <w:rPr>
            <w:webHidden/>
          </w:rPr>
          <w:instrText xml:space="preserve"> PAGEREF _Toc231430921 \h </w:instrText>
        </w:r>
        <w:r>
          <w:rPr>
            <w:webHidden/>
          </w:rPr>
        </w:r>
        <w:r>
          <w:rPr>
            <w:webHidden/>
          </w:rPr>
          <w:fldChar w:fldCharType="separate"/>
        </w:r>
        <w:r w:rsidR="00D06643">
          <w:rPr>
            <w:webHidden/>
          </w:rPr>
          <w:t>12</w:t>
        </w:r>
        <w:r>
          <w:rPr>
            <w:webHidden/>
          </w:rPr>
          <w:fldChar w:fldCharType="end"/>
        </w:r>
      </w:hyperlink>
    </w:p>
    <w:p w14:paraId="65F84369" w14:textId="0F3E2EC7" w:rsidR="0045667E" w:rsidRDefault="0045667E" w:rsidP="00EB6199">
      <w:pPr>
        <w:pStyle w:val="TOC1"/>
        <w:rPr>
          <w:rFonts w:asciiTheme="minorHAnsi" w:eastAsiaTheme="minorEastAsia" w:hAnsiTheme="minorHAnsi"/>
          <w:kern w:val="2"/>
          <w14:ligatures w14:val="standardContextual"/>
        </w:rPr>
      </w:pPr>
      <w:hyperlink w:anchor="_Toc231430922" w:history="1">
        <w:r w:rsidRPr="00EB239A">
          <w:rPr>
            <w:rStyle w:val="Hyperlink"/>
            <w:rFonts w:asciiTheme="majorHAnsi" w:eastAsia="Times New Roman" w:hAnsiTheme="majorHAnsi" w:cstheme="majorHAnsi"/>
            <w:kern w:val="36"/>
          </w:rPr>
          <w:t>9.2 Goal: Make one boom behave like “two usable backups”</w:t>
        </w:r>
        <w:r>
          <w:rPr>
            <w:webHidden/>
          </w:rPr>
          <w:tab/>
        </w:r>
        <w:r>
          <w:rPr>
            <w:webHidden/>
          </w:rPr>
          <w:fldChar w:fldCharType="begin"/>
        </w:r>
        <w:r>
          <w:rPr>
            <w:webHidden/>
          </w:rPr>
          <w:instrText xml:space="preserve"> PAGEREF _Toc231430922 \h </w:instrText>
        </w:r>
        <w:r>
          <w:rPr>
            <w:webHidden/>
          </w:rPr>
        </w:r>
        <w:r>
          <w:rPr>
            <w:webHidden/>
          </w:rPr>
          <w:fldChar w:fldCharType="separate"/>
        </w:r>
        <w:r w:rsidR="00D06643">
          <w:rPr>
            <w:webHidden/>
          </w:rPr>
          <w:t>12</w:t>
        </w:r>
        <w:r>
          <w:rPr>
            <w:webHidden/>
          </w:rPr>
          <w:fldChar w:fldCharType="end"/>
        </w:r>
      </w:hyperlink>
    </w:p>
    <w:p w14:paraId="003EF06F" w14:textId="7B64E343" w:rsidR="0045667E" w:rsidRDefault="0045667E" w:rsidP="00EB6199">
      <w:pPr>
        <w:pStyle w:val="TOC1"/>
        <w:rPr>
          <w:rFonts w:asciiTheme="minorHAnsi" w:eastAsiaTheme="minorEastAsia" w:hAnsiTheme="minorHAnsi"/>
          <w:kern w:val="2"/>
          <w14:ligatures w14:val="standardContextual"/>
        </w:rPr>
      </w:pPr>
      <w:hyperlink w:anchor="_Toc231430923" w:history="1">
        <w:r w:rsidRPr="00EB239A">
          <w:rPr>
            <w:rStyle w:val="Hyperlink"/>
            <w:rFonts w:asciiTheme="majorHAnsi" w:eastAsia="Times New Roman" w:hAnsiTheme="majorHAnsi" w:cstheme="majorHAnsi"/>
            <w:kern w:val="36"/>
          </w:rPr>
          <w:t>9.3 The core principle (most important)</w:t>
        </w:r>
        <w:r>
          <w:rPr>
            <w:webHidden/>
          </w:rPr>
          <w:tab/>
        </w:r>
        <w:r>
          <w:rPr>
            <w:webHidden/>
          </w:rPr>
          <w:fldChar w:fldCharType="begin"/>
        </w:r>
        <w:r>
          <w:rPr>
            <w:webHidden/>
          </w:rPr>
          <w:instrText xml:space="preserve"> PAGEREF _Toc231430923 \h </w:instrText>
        </w:r>
        <w:r>
          <w:rPr>
            <w:webHidden/>
          </w:rPr>
        </w:r>
        <w:r>
          <w:rPr>
            <w:webHidden/>
          </w:rPr>
          <w:fldChar w:fldCharType="separate"/>
        </w:r>
        <w:r w:rsidR="00D06643">
          <w:rPr>
            <w:webHidden/>
          </w:rPr>
          <w:t>12</w:t>
        </w:r>
        <w:r>
          <w:rPr>
            <w:webHidden/>
          </w:rPr>
          <w:fldChar w:fldCharType="end"/>
        </w:r>
      </w:hyperlink>
    </w:p>
    <w:p w14:paraId="099A8B46" w14:textId="1603831D" w:rsidR="0045667E" w:rsidRDefault="0045667E" w:rsidP="00EB6199">
      <w:pPr>
        <w:pStyle w:val="TOC1"/>
        <w:rPr>
          <w:rFonts w:asciiTheme="minorHAnsi" w:eastAsiaTheme="minorEastAsia" w:hAnsiTheme="minorHAnsi"/>
          <w:kern w:val="2"/>
          <w14:ligatures w14:val="standardContextual"/>
        </w:rPr>
      </w:pPr>
      <w:hyperlink w:anchor="_Toc231430924" w:history="1">
        <w:r w:rsidRPr="00EB239A">
          <w:rPr>
            <w:rStyle w:val="Hyperlink"/>
            <w:rFonts w:asciiTheme="majorHAnsi" w:eastAsia="Times New Roman" w:hAnsiTheme="majorHAnsi" w:cstheme="majorHAnsi"/>
            <w:kern w:val="36"/>
          </w:rPr>
          <w:t>9.4 Placement strategy (FX6 framing aware)</w:t>
        </w:r>
        <w:r>
          <w:rPr>
            <w:webHidden/>
          </w:rPr>
          <w:tab/>
        </w:r>
        <w:r>
          <w:rPr>
            <w:webHidden/>
          </w:rPr>
          <w:fldChar w:fldCharType="begin"/>
        </w:r>
        <w:r>
          <w:rPr>
            <w:webHidden/>
          </w:rPr>
          <w:instrText xml:space="preserve"> PAGEREF _Toc231430924 \h </w:instrText>
        </w:r>
        <w:r>
          <w:rPr>
            <w:webHidden/>
          </w:rPr>
        </w:r>
        <w:r>
          <w:rPr>
            <w:webHidden/>
          </w:rPr>
          <w:fldChar w:fldCharType="separate"/>
        </w:r>
        <w:r w:rsidR="00D06643">
          <w:rPr>
            <w:webHidden/>
          </w:rPr>
          <w:t>12</w:t>
        </w:r>
        <w:r>
          <w:rPr>
            <w:webHidden/>
          </w:rPr>
          <w:fldChar w:fldCharType="end"/>
        </w:r>
      </w:hyperlink>
    </w:p>
    <w:p w14:paraId="159B6A98" w14:textId="706FDAF3" w:rsidR="0045667E" w:rsidRDefault="0045667E" w:rsidP="00EB6199">
      <w:pPr>
        <w:pStyle w:val="TOC1"/>
        <w:rPr>
          <w:rFonts w:asciiTheme="minorHAnsi" w:eastAsiaTheme="minorEastAsia" w:hAnsiTheme="minorHAnsi"/>
          <w:kern w:val="2"/>
          <w14:ligatures w14:val="standardContextual"/>
        </w:rPr>
      </w:pPr>
      <w:hyperlink w:anchor="_Toc231430927" w:history="1">
        <w:r w:rsidRPr="00EB239A">
          <w:rPr>
            <w:rStyle w:val="Hyperlink"/>
            <w:rFonts w:asciiTheme="majorHAnsi" w:eastAsia="Times New Roman" w:hAnsiTheme="majorHAnsi" w:cstheme="majorHAnsi"/>
            <w:kern w:val="36"/>
          </w:rPr>
          <w:t>9.5 “Lean tracking” technique (this is the pro move)</w:t>
        </w:r>
        <w:r>
          <w:rPr>
            <w:webHidden/>
          </w:rPr>
          <w:tab/>
        </w:r>
        <w:r>
          <w:rPr>
            <w:webHidden/>
          </w:rPr>
          <w:fldChar w:fldCharType="begin"/>
        </w:r>
        <w:r>
          <w:rPr>
            <w:webHidden/>
          </w:rPr>
          <w:instrText xml:space="preserve"> PAGEREF _Toc231430927 \h </w:instrText>
        </w:r>
        <w:r>
          <w:rPr>
            <w:webHidden/>
          </w:rPr>
        </w:r>
        <w:r>
          <w:rPr>
            <w:webHidden/>
          </w:rPr>
          <w:fldChar w:fldCharType="separate"/>
        </w:r>
        <w:r w:rsidR="00D06643">
          <w:rPr>
            <w:webHidden/>
          </w:rPr>
          <w:t>12</w:t>
        </w:r>
        <w:r>
          <w:rPr>
            <w:webHidden/>
          </w:rPr>
          <w:fldChar w:fldCharType="end"/>
        </w:r>
      </w:hyperlink>
    </w:p>
    <w:p w14:paraId="06550DC8" w14:textId="512EA80D" w:rsidR="0045667E" w:rsidRDefault="0045667E">
      <w:pPr>
        <w:pStyle w:val="TOC3"/>
        <w:tabs>
          <w:tab w:val="right" w:leader="dot" w:pos="10214"/>
        </w:tabs>
        <w:rPr>
          <w:rFonts w:asciiTheme="minorHAnsi" w:eastAsiaTheme="minorEastAsia" w:hAnsiTheme="minorHAnsi"/>
          <w:noProof/>
          <w:kern w:val="2"/>
          <w:sz w:val="24"/>
          <w:szCs w:val="24"/>
          <w14:ligatures w14:val="standardContextual"/>
        </w:rPr>
      </w:pPr>
      <w:hyperlink w:anchor="_Toc231430928" w:history="1">
        <w:r w:rsidRPr="00EB239A">
          <w:rPr>
            <w:rStyle w:val="Hyperlink"/>
            <w:rFonts w:asciiTheme="majorHAnsi" w:eastAsia="Times New Roman" w:hAnsiTheme="majorHAnsi" w:cstheme="majorHAnsi"/>
            <w:b/>
            <w:bCs/>
            <w:noProof/>
          </w:rPr>
          <w:t>When Actor 1 speaks:</w:t>
        </w:r>
        <w:r>
          <w:rPr>
            <w:noProof/>
            <w:webHidden/>
          </w:rPr>
          <w:tab/>
        </w:r>
        <w:r>
          <w:rPr>
            <w:noProof/>
            <w:webHidden/>
          </w:rPr>
          <w:fldChar w:fldCharType="begin"/>
        </w:r>
        <w:r>
          <w:rPr>
            <w:noProof/>
            <w:webHidden/>
          </w:rPr>
          <w:instrText xml:space="preserve"> PAGEREF _Toc231430928 \h </w:instrText>
        </w:r>
        <w:r>
          <w:rPr>
            <w:noProof/>
            <w:webHidden/>
          </w:rPr>
        </w:r>
        <w:r>
          <w:rPr>
            <w:noProof/>
            <w:webHidden/>
          </w:rPr>
          <w:fldChar w:fldCharType="separate"/>
        </w:r>
        <w:r w:rsidR="00D06643">
          <w:rPr>
            <w:noProof/>
            <w:webHidden/>
          </w:rPr>
          <w:t>12</w:t>
        </w:r>
        <w:r>
          <w:rPr>
            <w:noProof/>
            <w:webHidden/>
          </w:rPr>
          <w:fldChar w:fldCharType="end"/>
        </w:r>
      </w:hyperlink>
    </w:p>
    <w:p w14:paraId="07FE6CDA" w14:textId="2ACA7A99" w:rsidR="0045667E" w:rsidRDefault="0045667E">
      <w:pPr>
        <w:pStyle w:val="TOC3"/>
        <w:tabs>
          <w:tab w:val="right" w:leader="dot" w:pos="10214"/>
        </w:tabs>
        <w:rPr>
          <w:rFonts w:asciiTheme="minorHAnsi" w:eastAsiaTheme="minorEastAsia" w:hAnsiTheme="minorHAnsi"/>
          <w:noProof/>
          <w:kern w:val="2"/>
          <w:sz w:val="24"/>
          <w:szCs w:val="24"/>
          <w14:ligatures w14:val="standardContextual"/>
        </w:rPr>
      </w:pPr>
      <w:hyperlink w:anchor="_Toc231430929" w:history="1">
        <w:r w:rsidRPr="00EB239A">
          <w:rPr>
            <w:rStyle w:val="Hyperlink"/>
            <w:rFonts w:asciiTheme="majorHAnsi" w:eastAsia="Times New Roman" w:hAnsiTheme="majorHAnsi" w:cstheme="majorHAnsi"/>
            <w:b/>
            <w:bCs/>
            <w:noProof/>
          </w:rPr>
          <w:t>When Actor 2 speaks:</w:t>
        </w:r>
        <w:r>
          <w:rPr>
            <w:noProof/>
            <w:webHidden/>
          </w:rPr>
          <w:tab/>
        </w:r>
        <w:r>
          <w:rPr>
            <w:noProof/>
            <w:webHidden/>
          </w:rPr>
          <w:fldChar w:fldCharType="begin"/>
        </w:r>
        <w:r>
          <w:rPr>
            <w:noProof/>
            <w:webHidden/>
          </w:rPr>
          <w:instrText xml:space="preserve"> PAGEREF _Toc231430929 \h </w:instrText>
        </w:r>
        <w:r>
          <w:rPr>
            <w:noProof/>
            <w:webHidden/>
          </w:rPr>
        </w:r>
        <w:r>
          <w:rPr>
            <w:noProof/>
            <w:webHidden/>
          </w:rPr>
          <w:fldChar w:fldCharType="separate"/>
        </w:r>
        <w:r w:rsidR="00D06643">
          <w:rPr>
            <w:noProof/>
            <w:webHidden/>
          </w:rPr>
          <w:t>12</w:t>
        </w:r>
        <w:r>
          <w:rPr>
            <w:noProof/>
            <w:webHidden/>
          </w:rPr>
          <w:fldChar w:fldCharType="end"/>
        </w:r>
      </w:hyperlink>
    </w:p>
    <w:p w14:paraId="46A2ADB4" w14:textId="5D202A8A" w:rsidR="0045667E" w:rsidRDefault="0045667E" w:rsidP="00EB6199">
      <w:pPr>
        <w:pStyle w:val="TOC1"/>
        <w:rPr>
          <w:rFonts w:asciiTheme="minorHAnsi" w:eastAsiaTheme="minorEastAsia" w:hAnsiTheme="minorHAnsi"/>
          <w:kern w:val="2"/>
          <w14:ligatures w14:val="standardContextual"/>
        </w:rPr>
      </w:pPr>
      <w:hyperlink w:anchor="_Toc231430930" w:history="1">
        <w:r w:rsidRPr="00EB239A">
          <w:rPr>
            <w:rStyle w:val="Hyperlink"/>
            <w:rFonts w:asciiTheme="majorHAnsi" w:eastAsia="Times New Roman" w:hAnsiTheme="majorHAnsi" w:cstheme="majorHAnsi"/>
            <w:kern w:val="36"/>
          </w:rPr>
          <w:t>9.6 Distance control (critical for usable backup)</w:t>
        </w:r>
        <w:r>
          <w:rPr>
            <w:webHidden/>
          </w:rPr>
          <w:tab/>
        </w:r>
        <w:r>
          <w:rPr>
            <w:webHidden/>
          </w:rPr>
          <w:fldChar w:fldCharType="begin"/>
        </w:r>
        <w:r>
          <w:rPr>
            <w:webHidden/>
          </w:rPr>
          <w:instrText xml:space="preserve"> PAGEREF _Toc231430930 \h </w:instrText>
        </w:r>
        <w:r>
          <w:rPr>
            <w:webHidden/>
          </w:rPr>
        </w:r>
        <w:r>
          <w:rPr>
            <w:webHidden/>
          </w:rPr>
          <w:fldChar w:fldCharType="separate"/>
        </w:r>
        <w:r w:rsidR="00D06643">
          <w:rPr>
            <w:webHidden/>
          </w:rPr>
          <w:t>13</w:t>
        </w:r>
        <w:r>
          <w:rPr>
            <w:webHidden/>
          </w:rPr>
          <w:fldChar w:fldCharType="end"/>
        </w:r>
      </w:hyperlink>
    </w:p>
    <w:p w14:paraId="69EEA94E" w14:textId="27C0982F" w:rsidR="0045667E" w:rsidRDefault="0045667E" w:rsidP="00EB6199">
      <w:pPr>
        <w:pStyle w:val="TOC1"/>
        <w:rPr>
          <w:rFonts w:asciiTheme="minorHAnsi" w:eastAsiaTheme="minorEastAsia" w:hAnsiTheme="minorHAnsi"/>
          <w:kern w:val="2"/>
          <w14:ligatures w14:val="standardContextual"/>
        </w:rPr>
      </w:pPr>
      <w:hyperlink w:anchor="_Toc231430931" w:history="1">
        <w:r w:rsidRPr="00EB239A">
          <w:rPr>
            <w:rStyle w:val="Hyperlink"/>
            <w:rFonts w:asciiTheme="majorHAnsi" w:eastAsia="Times New Roman" w:hAnsiTheme="majorHAnsi" w:cstheme="majorHAnsi"/>
            <w:kern w:val="36"/>
          </w:rPr>
          <w:t>9.7 What this does in audio terms</w:t>
        </w:r>
        <w:r>
          <w:rPr>
            <w:webHidden/>
          </w:rPr>
          <w:tab/>
        </w:r>
        <w:r>
          <w:rPr>
            <w:webHidden/>
          </w:rPr>
          <w:fldChar w:fldCharType="begin"/>
        </w:r>
        <w:r>
          <w:rPr>
            <w:webHidden/>
          </w:rPr>
          <w:instrText xml:space="preserve"> PAGEREF _Toc231430931 \h </w:instrText>
        </w:r>
        <w:r>
          <w:rPr>
            <w:webHidden/>
          </w:rPr>
        </w:r>
        <w:r>
          <w:rPr>
            <w:webHidden/>
          </w:rPr>
          <w:fldChar w:fldCharType="separate"/>
        </w:r>
        <w:r w:rsidR="00D06643">
          <w:rPr>
            <w:webHidden/>
          </w:rPr>
          <w:t>13</w:t>
        </w:r>
        <w:r>
          <w:rPr>
            <w:webHidden/>
          </w:rPr>
          <w:fldChar w:fldCharType="end"/>
        </w:r>
      </w:hyperlink>
    </w:p>
    <w:p w14:paraId="166578D9" w14:textId="080AC8EC" w:rsidR="0045667E" w:rsidRDefault="0045667E" w:rsidP="00EB6199">
      <w:pPr>
        <w:pStyle w:val="TOC1"/>
        <w:rPr>
          <w:rFonts w:asciiTheme="minorHAnsi" w:eastAsiaTheme="minorEastAsia" w:hAnsiTheme="minorHAnsi"/>
          <w:kern w:val="2"/>
          <w14:ligatures w14:val="standardContextual"/>
        </w:rPr>
      </w:pPr>
      <w:hyperlink w:anchor="_Toc231430934" w:history="1">
        <w:r w:rsidRPr="00EB239A">
          <w:rPr>
            <w:rStyle w:val="Hyperlink"/>
            <w:rFonts w:asciiTheme="majorHAnsi" w:eastAsia="Times New Roman" w:hAnsiTheme="majorHAnsi" w:cstheme="majorHAnsi"/>
            <w:kern w:val="36"/>
          </w:rPr>
          <w:t>9.8 How you use this in editing</w:t>
        </w:r>
        <w:r>
          <w:rPr>
            <w:webHidden/>
          </w:rPr>
          <w:tab/>
        </w:r>
        <w:r>
          <w:rPr>
            <w:webHidden/>
          </w:rPr>
          <w:fldChar w:fldCharType="begin"/>
        </w:r>
        <w:r>
          <w:rPr>
            <w:webHidden/>
          </w:rPr>
          <w:instrText xml:space="preserve"> PAGEREF _Toc231430934 \h </w:instrText>
        </w:r>
        <w:r>
          <w:rPr>
            <w:webHidden/>
          </w:rPr>
        </w:r>
        <w:r>
          <w:rPr>
            <w:webHidden/>
          </w:rPr>
          <w:fldChar w:fldCharType="separate"/>
        </w:r>
        <w:r w:rsidR="00D06643">
          <w:rPr>
            <w:webHidden/>
          </w:rPr>
          <w:t>13</w:t>
        </w:r>
        <w:r>
          <w:rPr>
            <w:webHidden/>
          </w:rPr>
          <w:fldChar w:fldCharType="end"/>
        </w:r>
      </w:hyperlink>
    </w:p>
    <w:p w14:paraId="4DD9D879" w14:textId="1C66BBD6"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35" w:history="1">
        <w:r w:rsidRPr="00EB239A">
          <w:rPr>
            <w:rStyle w:val="Hyperlink"/>
            <w:rFonts w:asciiTheme="majorHAnsi" w:eastAsia="Times New Roman" w:hAnsiTheme="majorHAnsi" w:cstheme="majorHAnsi"/>
            <w:b/>
            <w:bCs/>
            <w:noProof/>
          </w:rPr>
          <w:t>Case A: TX1 bad line</w:t>
        </w:r>
        <w:r>
          <w:rPr>
            <w:noProof/>
            <w:webHidden/>
          </w:rPr>
          <w:tab/>
        </w:r>
        <w:r>
          <w:rPr>
            <w:noProof/>
            <w:webHidden/>
          </w:rPr>
          <w:fldChar w:fldCharType="begin"/>
        </w:r>
        <w:r>
          <w:rPr>
            <w:noProof/>
            <w:webHidden/>
          </w:rPr>
          <w:instrText xml:space="preserve"> PAGEREF _Toc231430935 \h </w:instrText>
        </w:r>
        <w:r>
          <w:rPr>
            <w:noProof/>
            <w:webHidden/>
          </w:rPr>
        </w:r>
        <w:r>
          <w:rPr>
            <w:noProof/>
            <w:webHidden/>
          </w:rPr>
          <w:fldChar w:fldCharType="separate"/>
        </w:r>
        <w:r w:rsidR="00D06643">
          <w:rPr>
            <w:noProof/>
            <w:webHidden/>
          </w:rPr>
          <w:t>13</w:t>
        </w:r>
        <w:r>
          <w:rPr>
            <w:noProof/>
            <w:webHidden/>
          </w:rPr>
          <w:fldChar w:fldCharType="end"/>
        </w:r>
      </w:hyperlink>
    </w:p>
    <w:p w14:paraId="39528A46" w14:textId="4900FD82"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36" w:history="1">
        <w:r w:rsidRPr="00EB239A">
          <w:rPr>
            <w:rStyle w:val="Hyperlink"/>
            <w:rFonts w:asciiTheme="majorHAnsi" w:eastAsia="Times New Roman" w:hAnsiTheme="majorHAnsi" w:cstheme="majorHAnsi"/>
            <w:b/>
            <w:bCs/>
            <w:noProof/>
          </w:rPr>
          <w:t>Case B: TX2 bad line</w:t>
        </w:r>
        <w:r>
          <w:rPr>
            <w:noProof/>
            <w:webHidden/>
          </w:rPr>
          <w:tab/>
        </w:r>
        <w:r>
          <w:rPr>
            <w:noProof/>
            <w:webHidden/>
          </w:rPr>
          <w:fldChar w:fldCharType="begin"/>
        </w:r>
        <w:r>
          <w:rPr>
            <w:noProof/>
            <w:webHidden/>
          </w:rPr>
          <w:instrText xml:space="preserve"> PAGEREF _Toc231430936 \h </w:instrText>
        </w:r>
        <w:r>
          <w:rPr>
            <w:noProof/>
            <w:webHidden/>
          </w:rPr>
        </w:r>
        <w:r>
          <w:rPr>
            <w:noProof/>
            <w:webHidden/>
          </w:rPr>
          <w:fldChar w:fldCharType="separate"/>
        </w:r>
        <w:r w:rsidR="00D06643">
          <w:rPr>
            <w:noProof/>
            <w:webHidden/>
          </w:rPr>
          <w:t>13</w:t>
        </w:r>
        <w:r>
          <w:rPr>
            <w:noProof/>
            <w:webHidden/>
          </w:rPr>
          <w:fldChar w:fldCharType="end"/>
        </w:r>
      </w:hyperlink>
    </w:p>
    <w:p w14:paraId="2E8F83FC" w14:textId="11580B39"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37" w:history="1">
        <w:r w:rsidRPr="00EB239A">
          <w:rPr>
            <w:rStyle w:val="Hyperlink"/>
            <w:rFonts w:asciiTheme="majorHAnsi" w:eastAsia="Times New Roman" w:hAnsiTheme="majorHAnsi" w:cstheme="majorHAnsi"/>
            <w:b/>
            <w:bCs/>
            <w:noProof/>
          </w:rPr>
          <w:t>Case C: overlap / noisy lavs</w:t>
        </w:r>
        <w:r>
          <w:rPr>
            <w:noProof/>
            <w:webHidden/>
          </w:rPr>
          <w:tab/>
        </w:r>
        <w:r>
          <w:rPr>
            <w:noProof/>
            <w:webHidden/>
          </w:rPr>
          <w:fldChar w:fldCharType="begin"/>
        </w:r>
        <w:r>
          <w:rPr>
            <w:noProof/>
            <w:webHidden/>
          </w:rPr>
          <w:instrText xml:space="preserve"> PAGEREF _Toc231430937 \h </w:instrText>
        </w:r>
        <w:r>
          <w:rPr>
            <w:noProof/>
            <w:webHidden/>
          </w:rPr>
        </w:r>
        <w:r>
          <w:rPr>
            <w:noProof/>
            <w:webHidden/>
          </w:rPr>
          <w:fldChar w:fldCharType="separate"/>
        </w:r>
        <w:r w:rsidR="00D06643">
          <w:rPr>
            <w:noProof/>
            <w:webHidden/>
          </w:rPr>
          <w:t>13</w:t>
        </w:r>
        <w:r>
          <w:rPr>
            <w:noProof/>
            <w:webHidden/>
          </w:rPr>
          <w:fldChar w:fldCharType="end"/>
        </w:r>
      </w:hyperlink>
    </w:p>
    <w:p w14:paraId="52C72B3E" w14:textId="6CE2DE5F" w:rsidR="0045667E" w:rsidRDefault="0045667E" w:rsidP="00EB6199">
      <w:pPr>
        <w:pStyle w:val="TOC1"/>
        <w:rPr>
          <w:rFonts w:asciiTheme="minorHAnsi" w:eastAsiaTheme="minorEastAsia" w:hAnsiTheme="minorHAnsi"/>
          <w:kern w:val="2"/>
          <w14:ligatures w14:val="standardContextual"/>
        </w:rPr>
      </w:pPr>
      <w:hyperlink w:anchor="_Toc231430938" w:history="1">
        <w:r w:rsidRPr="00EB239A">
          <w:rPr>
            <w:rStyle w:val="Hyperlink"/>
            <w:rFonts w:asciiTheme="majorHAnsi" w:eastAsia="Times New Roman" w:hAnsiTheme="majorHAnsi" w:cstheme="majorHAnsi"/>
            <w:kern w:val="36"/>
          </w:rPr>
          <w:t>9.9 Big mistake to avoid</w:t>
        </w:r>
        <w:r>
          <w:rPr>
            <w:webHidden/>
          </w:rPr>
          <w:tab/>
        </w:r>
        <w:r>
          <w:rPr>
            <w:webHidden/>
          </w:rPr>
          <w:fldChar w:fldCharType="begin"/>
        </w:r>
        <w:r>
          <w:rPr>
            <w:webHidden/>
          </w:rPr>
          <w:instrText xml:space="preserve"> PAGEREF _Toc231430938 \h </w:instrText>
        </w:r>
        <w:r>
          <w:rPr>
            <w:webHidden/>
          </w:rPr>
        </w:r>
        <w:r>
          <w:rPr>
            <w:webHidden/>
          </w:rPr>
          <w:fldChar w:fldCharType="separate"/>
        </w:r>
        <w:r w:rsidR="00D06643">
          <w:rPr>
            <w:webHidden/>
          </w:rPr>
          <w:t>13</w:t>
        </w:r>
        <w:r>
          <w:rPr>
            <w:webHidden/>
          </w:rPr>
          <w:fldChar w:fldCharType="end"/>
        </w:r>
      </w:hyperlink>
    </w:p>
    <w:p w14:paraId="3DD2DB6A" w14:textId="1C37E106" w:rsidR="0045667E" w:rsidRDefault="0045667E">
      <w:pPr>
        <w:pStyle w:val="TOC3"/>
        <w:tabs>
          <w:tab w:val="right" w:leader="dot" w:pos="10214"/>
        </w:tabs>
        <w:rPr>
          <w:rFonts w:asciiTheme="minorHAnsi" w:eastAsiaTheme="minorEastAsia" w:hAnsiTheme="minorHAnsi"/>
          <w:noProof/>
          <w:kern w:val="2"/>
          <w:sz w:val="24"/>
          <w:szCs w:val="24"/>
          <w14:ligatures w14:val="standardContextual"/>
        </w:rPr>
      </w:pPr>
      <w:hyperlink w:anchor="_Toc231430939" w:history="1">
        <w:r w:rsidRPr="00EB239A">
          <w:rPr>
            <w:rStyle w:val="Hyperlink"/>
            <w:rFonts w:ascii="Segoe UI Emoji" w:eastAsia="Times New Roman" w:hAnsi="Segoe UI Emoji" w:cs="Segoe UI Emoji"/>
            <w:b/>
            <w:bCs/>
            <w:noProof/>
          </w:rPr>
          <w:t>❌</w:t>
        </w:r>
        <w:r w:rsidRPr="00EB239A">
          <w:rPr>
            <w:rStyle w:val="Hyperlink"/>
            <w:rFonts w:asciiTheme="majorHAnsi" w:eastAsia="Times New Roman" w:hAnsiTheme="majorHAnsi" w:cstheme="majorHAnsi"/>
            <w:b/>
            <w:bCs/>
            <w:noProof/>
          </w:rPr>
          <w:t xml:space="preserve"> Don’t try to center boom “for fairness”</w:t>
        </w:r>
        <w:r>
          <w:rPr>
            <w:noProof/>
            <w:webHidden/>
          </w:rPr>
          <w:tab/>
        </w:r>
        <w:r>
          <w:rPr>
            <w:noProof/>
            <w:webHidden/>
          </w:rPr>
          <w:fldChar w:fldCharType="begin"/>
        </w:r>
        <w:r>
          <w:rPr>
            <w:noProof/>
            <w:webHidden/>
          </w:rPr>
          <w:instrText xml:space="preserve"> PAGEREF _Toc231430939 \h </w:instrText>
        </w:r>
        <w:r>
          <w:rPr>
            <w:noProof/>
            <w:webHidden/>
          </w:rPr>
        </w:r>
        <w:r>
          <w:rPr>
            <w:noProof/>
            <w:webHidden/>
          </w:rPr>
          <w:fldChar w:fldCharType="separate"/>
        </w:r>
        <w:r w:rsidR="00D06643">
          <w:rPr>
            <w:noProof/>
            <w:webHidden/>
          </w:rPr>
          <w:t>13</w:t>
        </w:r>
        <w:r>
          <w:rPr>
            <w:noProof/>
            <w:webHidden/>
          </w:rPr>
          <w:fldChar w:fldCharType="end"/>
        </w:r>
      </w:hyperlink>
    </w:p>
    <w:p w14:paraId="5D384EF1" w14:textId="3E83BD47" w:rsidR="0045667E" w:rsidRDefault="0045667E" w:rsidP="00EB6199">
      <w:pPr>
        <w:pStyle w:val="TOC1"/>
        <w:rPr>
          <w:rFonts w:asciiTheme="minorHAnsi" w:eastAsiaTheme="minorEastAsia" w:hAnsiTheme="minorHAnsi"/>
          <w:kern w:val="2"/>
          <w14:ligatures w14:val="standardContextual"/>
        </w:rPr>
      </w:pPr>
      <w:hyperlink w:anchor="_Toc231430940" w:history="1">
        <w:r w:rsidRPr="00EB239A">
          <w:rPr>
            <w:rStyle w:val="Hyperlink"/>
          </w:rPr>
          <w:t>10. Post-Production Handling</w:t>
        </w:r>
        <w:r>
          <w:rPr>
            <w:webHidden/>
          </w:rPr>
          <w:tab/>
        </w:r>
        <w:r>
          <w:rPr>
            <w:webHidden/>
          </w:rPr>
          <w:fldChar w:fldCharType="begin"/>
        </w:r>
        <w:r>
          <w:rPr>
            <w:webHidden/>
          </w:rPr>
          <w:instrText xml:space="preserve"> PAGEREF _Toc231430940 \h </w:instrText>
        </w:r>
        <w:r>
          <w:rPr>
            <w:webHidden/>
          </w:rPr>
        </w:r>
        <w:r>
          <w:rPr>
            <w:webHidden/>
          </w:rPr>
          <w:fldChar w:fldCharType="separate"/>
        </w:r>
        <w:r w:rsidR="00D06643">
          <w:rPr>
            <w:webHidden/>
          </w:rPr>
          <w:t>13</w:t>
        </w:r>
        <w:r>
          <w:rPr>
            <w:webHidden/>
          </w:rPr>
          <w:fldChar w:fldCharType="end"/>
        </w:r>
      </w:hyperlink>
    </w:p>
    <w:p w14:paraId="543960CC" w14:textId="498A4E27"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41" w:history="1">
        <w:r w:rsidRPr="00EB239A">
          <w:rPr>
            <w:rStyle w:val="Hyperlink"/>
            <w:noProof/>
          </w:rPr>
          <w:t>10.1 Direct FX6 audio</w:t>
        </w:r>
        <w:r>
          <w:rPr>
            <w:noProof/>
            <w:webHidden/>
          </w:rPr>
          <w:tab/>
        </w:r>
        <w:r>
          <w:rPr>
            <w:noProof/>
            <w:webHidden/>
          </w:rPr>
          <w:fldChar w:fldCharType="begin"/>
        </w:r>
        <w:r>
          <w:rPr>
            <w:noProof/>
            <w:webHidden/>
          </w:rPr>
          <w:instrText xml:space="preserve"> PAGEREF _Toc231430941 \h </w:instrText>
        </w:r>
        <w:r>
          <w:rPr>
            <w:noProof/>
            <w:webHidden/>
          </w:rPr>
        </w:r>
        <w:r>
          <w:rPr>
            <w:noProof/>
            <w:webHidden/>
          </w:rPr>
          <w:fldChar w:fldCharType="separate"/>
        </w:r>
        <w:r w:rsidR="00D06643">
          <w:rPr>
            <w:noProof/>
            <w:webHidden/>
          </w:rPr>
          <w:t>13</w:t>
        </w:r>
        <w:r>
          <w:rPr>
            <w:noProof/>
            <w:webHidden/>
          </w:rPr>
          <w:fldChar w:fldCharType="end"/>
        </w:r>
      </w:hyperlink>
    </w:p>
    <w:p w14:paraId="38434581" w14:textId="445110CD" w:rsidR="0045667E" w:rsidRDefault="0045667E">
      <w:pPr>
        <w:pStyle w:val="TOC2"/>
        <w:tabs>
          <w:tab w:val="right" w:leader="dot" w:pos="10214"/>
        </w:tabs>
        <w:rPr>
          <w:rFonts w:asciiTheme="minorHAnsi" w:eastAsiaTheme="minorEastAsia" w:hAnsiTheme="minorHAnsi"/>
          <w:noProof/>
          <w:kern w:val="2"/>
          <w:sz w:val="24"/>
          <w:szCs w:val="24"/>
          <w14:ligatures w14:val="standardContextual"/>
        </w:rPr>
      </w:pPr>
      <w:hyperlink w:anchor="_Toc231430942" w:history="1">
        <w:r w:rsidRPr="00EB239A">
          <w:rPr>
            <w:rStyle w:val="Hyperlink"/>
            <w:noProof/>
          </w:rPr>
          <w:t>10.2 RODE NTG5 Boom Mic and Tascam DR-60D isolated WAV Backup Sync Workflow</w:t>
        </w:r>
        <w:r>
          <w:rPr>
            <w:noProof/>
            <w:webHidden/>
          </w:rPr>
          <w:tab/>
        </w:r>
        <w:r>
          <w:rPr>
            <w:noProof/>
            <w:webHidden/>
          </w:rPr>
          <w:fldChar w:fldCharType="begin"/>
        </w:r>
        <w:r>
          <w:rPr>
            <w:noProof/>
            <w:webHidden/>
          </w:rPr>
          <w:instrText xml:space="preserve"> PAGEREF _Toc231430942 \h </w:instrText>
        </w:r>
        <w:r>
          <w:rPr>
            <w:noProof/>
            <w:webHidden/>
          </w:rPr>
        </w:r>
        <w:r>
          <w:rPr>
            <w:noProof/>
            <w:webHidden/>
          </w:rPr>
          <w:fldChar w:fldCharType="separate"/>
        </w:r>
        <w:r w:rsidR="00D06643">
          <w:rPr>
            <w:noProof/>
            <w:webHidden/>
          </w:rPr>
          <w:t>14</w:t>
        </w:r>
        <w:r>
          <w:rPr>
            <w:noProof/>
            <w:webHidden/>
          </w:rPr>
          <w:fldChar w:fldCharType="end"/>
        </w:r>
      </w:hyperlink>
    </w:p>
    <w:p w14:paraId="07CE4613" w14:textId="5E564580" w:rsidR="0045667E" w:rsidRDefault="0045667E" w:rsidP="00EB6199">
      <w:pPr>
        <w:pStyle w:val="TOC1"/>
        <w:rPr>
          <w:rFonts w:asciiTheme="minorHAnsi" w:eastAsiaTheme="minorEastAsia" w:hAnsiTheme="minorHAnsi"/>
          <w:kern w:val="2"/>
          <w14:ligatures w14:val="standardContextual"/>
        </w:rPr>
      </w:pPr>
      <w:hyperlink w:anchor="_Toc231430943" w:history="1">
        <w:r w:rsidRPr="00EB239A">
          <w:rPr>
            <w:rStyle w:val="Hyperlink"/>
          </w:rPr>
          <w:t>11. Troubleshooting</w:t>
        </w:r>
        <w:r>
          <w:rPr>
            <w:webHidden/>
          </w:rPr>
          <w:tab/>
        </w:r>
        <w:r>
          <w:rPr>
            <w:webHidden/>
          </w:rPr>
          <w:fldChar w:fldCharType="begin"/>
        </w:r>
        <w:r>
          <w:rPr>
            <w:webHidden/>
          </w:rPr>
          <w:instrText xml:space="preserve"> PAGEREF _Toc231430943 \h </w:instrText>
        </w:r>
        <w:r>
          <w:rPr>
            <w:webHidden/>
          </w:rPr>
        </w:r>
        <w:r>
          <w:rPr>
            <w:webHidden/>
          </w:rPr>
          <w:fldChar w:fldCharType="separate"/>
        </w:r>
        <w:r w:rsidR="00D06643">
          <w:rPr>
            <w:webHidden/>
          </w:rPr>
          <w:t>14</w:t>
        </w:r>
        <w:r>
          <w:rPr>
            <w:webHidden/>
          </w:rPr>
          <w:fldChar w:fldCharType="end"/>
        </w:r>
      </w:hyperlink>
    </w:p>
    <w:p w14:paraId="18464BD8" w14:textId="0F630313" w:rsidR="00C0339D" w:rsidRDefault="00C0339D" w:rsidP="00C0339D">
      <w:r>
        <w:rPr>
          <w:rFonts w:asciiTheme="majorHAnsi" w:eastAsiaTheme="majorEastAsia" w:hAnsiTheme="majorHAnsi" w:cstheme="majorBidi"/>
          <w:b/>
          <w:bCs/>
          <w:color w:val="001F3F"/>
          <w:sz w:val="32"/>
          <w:szCs w:val="28"/>
        </w:rPr>
        <w:fldChar w:fldCharType="end"/>
      </w:r>
      <w:r>
        <w:br w:type="page"/>
      </w:r>
    </w:p>
    <w:p w14:paraId="16B7BF2A" w14:textId="74810FD7" w:rsidR="00A1595E" w:rsidRDefault="00000000">
      <w:pPr>
        <w:pStyle w:val="Heading1"/>
      </w:pPr>
      <w:bookmarkStart w:id="1" w:name="_Toc231430900"/>
      <w:r>
        <w:lastRenderedPageBreak/>
        <w:t>1. Purpose and Scope</w:t>
      </w:r>
      <w:bookmarkEnd w:id="1"/>
      <w:r w:rsidR="00620E17">
        <w:t xml:space="preserve"> </w:t>
      </w:r>
    </w:p>
    <w:p w14:paraId="222D5FF0" w14:textId="77777777" w:rsidR="00A1595E" w:rsidRDefault="00000000">
      <w:r>
        <w:rPr>
          <w:b/>
        </w:rPr>
        <w:t xml:space="preserve">Purpose. </w:t>
      </w:r>
      <w:r>
        <w:t>This guide gives a repeatable field workflow for recording clean dialogue on the Sony FX6 using the RODE Wireless GO II system with either one transmitter, two transmitters, or two transmitters plus an optional boom microphone through an external recorder.</w:t>
      </w:r>
    </w:p>
    <w:p w14:paraId="41C63E13" w14:textId="77777777" w:rsidR="00A1595E" w:rsidRDefault="00000000">
      <w:r>
        <w:rPr>
          <w:b/>
        </w:rPr>
        <w:t xml:space="preserve">Scope. </w:t>
      </w:r>
      <w:r>
        <w:t>It covers direct-to-FX6 wiring, FX6 input/routing choices, RODE split/stereo operation, required cable types, safe gain staging, verification tests, post-production handling, and troubleshooting.</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578"/>
        <w:gridCol w:w="4433"/>
        <w:gridCol w:w="3429"/>
      </w:tblGrid>
      <w:tr w:rsidR="00A1595E" w14:paraId="35573A4C" w14:textId="77777777">
        <w:trPr>
          <w:tblHeader/>
          <w:jc w:val="center"/>
        </w:trPr>
        <w:tc>
          <w:tcPr>
            <w:tcW w:w="2592" w:type="dxa"/>
            <w:shd w:val="clear" w:color="auto" w:fill="001F3F"/>
          </w:tcPr>
          <w:p w14:paraId="6D48281B" w14:textId="77777777" w:rsidR="00A1595E" w:rsidRDefault="00000000">
            <w:pPr>
              <w:jc w:val="center"/>
            </w:pPr>
            <w:r>
              <w:rPr>
                <w:b/>
                <w:color w:val="FFFFFF"/>
                <w:sz w:val="19"/>
              </w:rPr>
              <w:t>Scenario</w:t>
            </w:r>
          </w:p>
        </w:tc>
        <w:tc>
          <w:tcPr>
            <w:tcW w:w="4464" w:type="dxa"/>
            <w:shd w:val="clear" w:color="auto" w:fill="001F3F"/>
          </w:tcPr>
          <w:p w14:paraId="04377F69" w14:textId="77777777" w:rsidR="00A1595E" w:rsidRDefault="00000000">
            <w:pPr>
              <w:jc w:val="center"/>
            </w:pPr>
            <w:r>
              <w:rPr>
                <w:b/>
                <w:color w:val="FFFFFF"/>
                <w:sz w:val="19"/>
              </w:rPr>
              <w:t>Best workflow</w:t>
            </w:r>
          </w:p>
        </w:tc>
        <w:tc>
          <w:tcPr>
            <w:tcW w:w="3456" w:type="dxa"/>
            <w:shd w:val="clear" w:color="auto" w:fill="001F3F"/>
          </w:tcPr>
          <w:p w14:paraId="601F8C53" w14:textId="77777777" w:rsidR="00A1595E" w:rsidRDefault="00000000">
            <w:pPr>
              <w:jc w:val="center"/>
            </w:pPr>
            <w:r>
              <w:rPr>
                <w:b/>
                <w:color w:val="FFFFFF"/>
                <w:sz w:val="19"/>
              </w:rPr>
              <w:t>Result</w:t>
            </w:r>
          </w:p>
        </w:tc>
      </w:tr>
      <w:tr w:rsidR="00A1595E" w14:paraId="4FC78210" w14:textId="77777777">
        <w:trPr>
          <w:jc w:val="center"/>
        </w:trPr>
        <w:tc>
          <w:tcPr>
            <w:tcW w:w="2592" w:type="dxa"/>
          </w:tcPr>
          <w:p w14:paraId="6E644FE5" w14:textId="5DEF0A98" w:rsidR="00A1595E" w:rsidRDefault="00000000">
            <w:pPr>
              <w:spacing w:after="60"/>
            </w:pPr>
            <w:r w:rsidRPr="00952AB3">
              <w:rPr>
                <w:b/>
                <w:bCs/>
                <w:sz w:val="18"/>
              </w:rPr>
              <w:t xml:space="preserve">One </w:t>
            </w:r>
            <w:r w:rsidR="00952AB3" w:rsidRPr="00952AB3">
              <w:rPr>
                <w:b/>
                <w:bCs/>
                <w:sz w:val="18"/>
              </w:rPr>
              <w:t>P</w:t>
            </w:r>
            <w:r w:rsidRPr="00952AB3">
              <w:rPr>
                <w:b/>
                <w:bCs/>
                <w:sz w:val="18"/>
              </w:rPr>
              <w:t xml:space="preserve">erson </w:t>
            </w:r>
            <w:r>
              <w:rPr>
                <w:sz w:val="18"/>
              </w:rPr>
              <w:t>/ one lav</w:t>
            </w:r>
            <w:r w:rsidR="00952AB3">
              <w:rPr>
                <w:sz w:val="18"/>
              </w:rPr>
              <w:t xml:space="preserve">. </w:t>
            </w:r>
            <w:r w:rsidR="009158DE">
              <w:rPr>
                <w:sz w:val="18"/>
              </w:rPr>
              <w:t xml:space="preserve"> </w:t>
            </w:r>
            <w:r w:rsidR="00952AB3">
              <w:rPr>
                <w:sz w:val="18"/>
              </w:rPr>
              <w:t>CH2 is a backup for CH1.</w:t>
            </w:r>
          </w:p>
        </w:tc>
        <w:tc>
          <w:tcPr>
            <w:tcW w:w="4464" w:type="dxa"/>
          </w:tcPr>
          <w:p w14:paraId="1959FFAD" w14:textId="2FF98700" w:rsidR="00A1595E" w:rsidRDefault="00000000">
            <w:pPr>
              <w:spacing w:after="60"/>
            </w:pPr>
            <w:r>
              <w:rPr>
                <w:sz w:val="18"/>
              </w:rPr>
              <w:t xml:space="preserve">One Wireless GO II transmitter </w:t>
            </w:r>
            <w:r w:rsidR="009158DE">
              <w:rPr>
                <w:sz w:val="18"/>
              </w:rPr>
              <w:t xml:space="preserve">(TX1) </w:t>
            </w:r>
            <w:r>
              <w:rPr>
                <w:sz w:val="18"/>
              </w:rPr>
              <w:t>direct to FX6 INPUT1</w:t>
            </w:r>
          </w:p>
        </w:tc>
        <w:tc>
          <w:tcPr>
            <w:tcW w:w="3456" w:type="dxa"/>
          </w:tcPr>
          <w:p w14:paraId="2CB25083" w14:textId="77777777" w:rsidR="00A1595E" w:rsidRDefault="00000000">
            <w:pPr>
              <w:spacing w:after="60"/>
            </w:pPr>
            <w:r>
              <w:rPr>
                <w:sz w:val="18"/>
              </w:rPr>
              <w:t>CH1 records the lav; CH2 can be a lower safety copy if routed that way.</w:t>
            </w:r>
          </w:p>
        </w:tc>
      </w:tr>
      <w:tr w:rsidR="00A1595E" w14:paraId="438D3C61" w14:textId="77777777">
        <w:trPr>
          <w:jc w:val="center"/>
        </w:trPr>
        <w:tc>
          <w:tcPr>
            <w:tcW w:w="2592" w:type="dxa"/>
          </w:tcPr>
          <w:p w14:paraId="33D57CCD" w14:textId="6332FE87" w:rsidR="00F573DA" w:rsidRPr="00F573DA" w:rsidRDefault="00000000">
            <w:pPr>
              <w:spacing w:after="60"/>
              <w:rPr>
                <w:sz w:val="18"/>
              </w:rPr>
            </w:pPr>
            <w:r w:rsidRPr="00952AB3">
              <w:rPr>
                <w:b/>
                <w:bCs/>
                <w:sz w:val="18"/>
              </w:rPr>
              <w:t xml:space="preserve">Two </w:t>
            </w:r>
            <w:r w:rsidR="00952AB3" w:rsidRPr="00952AB3">
              <w:rPr>
                <w:b/>
                <w:bCs/>
                <w:sz w:val="18"/>
              </w:rPr>
              <w:t>Persons</w:t>
            </w:r>
            <w:r>
              <w:rPr>
                <w:sz w:val="18"/>
              </w:rPr>
              <w:t xml:space="preserve"> / two </w:t>
            </w:r>
            <w:proofErr w:type="spellStart"/>
            <w:r>
              <w:rPr>
                <w:sz w:val="18"/>
              </w:rPr>
              <w:t>lavs</w:t>
            </w:r>
            <w:proofErr w:type="spellEnd"/>
            <w:r w:rsidR="00F573DA">
              <w:rPr>
                <w:sz w:val="18"/>
              </w:rPr>
              <w:t xml:space="preserve"> </w:t>
            </w:r>
            <w:r w:rsidR="00F573DA" w:rsidRPr="00F573DA">
              <w:rPr>
                <w:i/>
                <w:iCs/>
                <w:sz w:val="18"/>
              </w:rPr>
              <w:t>(Note: The FX6 is Now Pre-set this way</w:t>
            </w:r>
            <w:r w:rsidR="00F1459F">
              <w:rPr>
                <w:i/>
                <w:iCs/>
                <w:sz w:val="18"/>
              </w:rPr>
              <w:t>—explanation is below</w:t>
            </w:r>
            <w:r w:rsidR="00F573DA" w:rsidRPr="00F573DA">
              <w:rPr>
                <w:i/>
                <w:iCs/>
                <w:sz w:val="18"/>
              </w:rPr>
              <w:t>)</w:t>
            </w:r>
            <w:r w:rsidR="00952AB3">
              <w:rPr>
                <w:i/>
                <w:iCs/>
                <w:sz w:val="18"/>
              </w:rPr>
              <w:t xml:space="preserve"> </w:t>
            </w:r>
            <w:r w:rsidR="006A37D2" w:rsidRPr="006A37D2">
              <w:rPr>
                <w:b/>
                <w:bCs/>
                <w:i/>
                <w:iCs/>
                <w:color w:val="EE0000"/>
                <w:sz w:val="18"/>
              </w:rPr>
              <w:t>*</w:t>
            </w:r>
            <w:r w:rsidR="00952AB3">
              <w:rPr>
                <w:i/>
                <w:iCs/>
                <w:sz w:val="18"/>
              </w:rPr>
              <w:t xml:space="preserve">Use Transmitters’ Internal Storage as backup for TX1 and TX2 </w:t>
            </w:r>
            <w:r w:rsidR="006A37D2" w:rsidRPr="006A37D2">
              <w:rPr>
                <w:i/>
                <w:iCs/>
                <w:color w:val="EE0000"/>
                <w:sz w:val="18"/>
              </w:rPr>
              <w:t>**</w:t>
            </w:r>
            <w:r w:rsidR="00952AB3">
              <w:rPr>
                <w:i/>
                <w:iCs/>
                <w:sz w:val="18"/>
              </w:rPr>
              <w:t>(Or TASCAM Recorder and Boom RODE NTG5 mic).</w:t>
            </w:r>
          </w:p>
        </w:tc>
        <w:tc>
          <w:tcPr>
            <w:tcW w:w="4464" w:type="dxa"/>
          </w:tcPr>
          <w:p w14:paraId="4F76B97C" w14:textId="77777777" w:rsidR="00A1595E" w:rsidRDefault="00000000">
            <w:pPr>
              <w:spacing w:after="60"/>
              <w:rPr>
                <w:sz w:val="18"/>
              </w:rPr>
            </w:pPr>
            <w:r>
              <w:rPr>
                <w:sz w:val="18"/>
              </w:rPr>
              <w:t>Wireless GO II receiver in Split/Stereo mode to FX6 INPUT1 and INPUT2 with a true L/R breakout cable</w:t>
            </w:r>
            <w:r w:rsidR="00B95C47">
              <w:rPr>
                <w:sz w:val="18"/>
              </w:rPr>
              <w:t xml:space="preserve">, </w:t>
            </w:r>
            <w:r w:rsidR="00B95C47" w:rsidRPr="00B95C47">
              <w:rPr>
                <w:i/>
                <w:iCs/>
                <w:sz w:val="18"/>
              </w:rPr>
              <w:t>such as the Cable Techniques Splitter Cable in use</w:t>
            </w:r>
            <w:r w:rsidR="00B95C47">
              <w:rPr>
                <w:sz w:val="18"/>
              </w:rPr>
              <w:t>.</w:t>
            </w:r>
          </w:p>
          <w:p w14:paraId="202187E9" w14:textId="02F8CBA3" w:rsidR="00952AB3" w:rsidRPr="006A37D2" w:rsidRDefault="00952AB3">
            <w:pPr>
              <w:spacing w:after="60"/>
              <w:rPr>
                <w:sz w:val="18"/>
                <w:szCs w:val="18"/>
              </w:rPr>
            </w:pPr>
            <w:r w:rsidRPr="006A37D2">
              <w:rPr>
                <w:b/>
                <w:bCs/>
                <w:sz w:val="18"/>
                <w:szCs w:val="18"/>
              </w:rPr>
              <w:t>See Section</w:t>
            </w:r>
            <w:r w:rsidRPr="006A37D2">
              <w:rPr>
                <w:sz w:val="18"/>
                <w:szCs w:val="18"/>
              </w:rPr>
              <w:t xml:space="preserve"> </w:t>
            </w:r>
            <w:r w:rsidR="006A37D2" w:rsidRPr="006A37D2">
              <w:rPr>
                <w:b/>
                <w:bCs/>
                <w:color w:val="EE0000"/>
                <w:sz w:val="18"/>
                <w:szCs w:val="18"/>
              </w:rPr>
              <w:t>*</w:t>
            </w:r>
            <w:r w:rsidRPr="006A37D2">
              <w:rPr>
                <w:bCs/>
                <w:color w:val="001F3F"/>
                <w:sz w:val="18"/>
                <w:szCs w:val="18"/>
              </w:rPr>
              <w:t xml:space="preserve">E. The FIRST BACKUP </w:t>
            </w:r>
            <w:r w:rsidR="006A37D2">
              <w:rPr>
                <w:bCs/>
                <w:color w:val="001F3F"/>
                <w:sz w:val="18"/>
                <w:szCs w:val="18"/>
              </w:rPr>
              <w:t>W</w:t>
            </w:r>
            <w:r w:rsidRPr="006A37D2">
              <w:rPr>
                <w:bCs/>
                <w:color w:val="001F3F"/>
                <w:sz w:val="18"/>
                <w:szCs w:val="18"/>
              </w:rPr>
              <w:t>ORKAROUND</w:t>
            </w:r>
            <w:r w:rsidRPr="006A37D2">
              <w:rPr>
                <w:sz w:val="18"/>
                <w:szCs w:val="18"/>
              </w:rPr>
              <w:t xml:space="preserve"> and </w:t>
            </w:r>
            <w:r w:rsidR="006A37D2" w:rsidRPr="006A37D2">
              <w:rPr>
                <w:b/>
                <w:bCs/>
                <w:color w:val="EE0000"/>
                <w:sz w:val="18"/>
                <w:szCs w:val="18"/>
              </w:rPr>
              <w:t>**</w:t>
            </w:r>
            <w:r w:rsidRPr="006A37D2">
              <w:rPr>
                <w:sz w:val="18"/>
                <w:szCs w:val="18"/>
              </w:rPr>
              <w:t>G. THE SECOND WORKAR</w:t>
            </w:r>
            <w:r w:rsidR="006A37D2">
              <w:rPr>
                <w:sz w:val="18"/>
                <w:szCs w:val="18"/>
              </w:rPr>
              <w:t>O</w:t>
            </w:r>
            <w:r w:rsidRPr="006A37D2">
              <w:rPr>
                <w:sz w:val="18"/>
                <w:szCs w:val="18"/>
              </w:rPr>
              <w:t xml:space="preserve">UND </w:t>
            </w:r>
            <w:r w:rsidR="006A37D2" w:rsidRPr="00733AF4">
              <w:rPr>
                <w:b/>
                <w:bCs/>
                <w:sz w:val="18"/>
                <w:szCs w:val="18"/>
              </w:rPr>
              <w:t>above</w:t>
            </w:r>
            <w:r w:rsidR="006A37D2" w:rsidRPr="006A37D2">
              <w:rPr>
                <w:sz w:val="18"/>
                <w:szCs w:val="18"/>
              </w:rPr>
              <w:t xml:space="preserve"> which summarize the available audio backup options.</w:t>
            </w:r>
          </w:p>
        </w:tc>
        <w:tc>
          <w:tcPr>
            <w:tcW w:w="3456" w:type="dxa"/>
          </w:tcPr>
          <w:p w14:paraId="703056C7" w14:textId="77777777" w:rsidR="00A1595E" w:rsidRDefault="00000000">
            <w:pPr>
              <w:spacing w:after="60"/>
              <w:rPr>
                <w:sz w:val="18"/>
              </w:rPr>
            </w:pPr>
            <w:r>
              <w:rPr>
                <w:sz w:val="18"/>
              </w:rPr>
              <w:t xml:space="preserve">CH1 = TX1 and CH2 = TX2, isolated </w:t>
            </w:r>
            <w:r w:rsidR="009158DE">
              <w:rPr>
                <w:sz w:val="18"/>
              </w:rPr>
              <w:t xml:space="preserve">by audio settings </w:t>
            </w:r>
            <w:r>
              <w:rPr>
                <w:sz w:val="18"/>
              </w:rPr>
              <w:t>inside FX6</w:t>
            </w:r>
            <w:r w:rsidR="009158DE">
              <w:rPr>
                <w:sz w:val="18"/>
              </w:rPr>
              <w:t xml:space="preserve"> Audio Menu</w:t>
            </w:r>
            <w:r w:rsidR="00F1459F">
              <w:rPr>
                <w:sz w:val="18"/>
              </w:rPr>
              <w:t xml:space="preserve"> and RODE Receiver</w:t>
            </w:r>
            <w:r>
              <w:rPr>
                <w:sz w:val="18"/>
              </w:rPr>
              <w:t>.</w:t>
            </w:r>
          </w:p>
          <w:p w14:paraId="4279FED6" w14:textId="77777777" w:rsidR="006A37D2" w:rsidRDefault="006A37D2">
            <w:pPr>
              <w:spacing w:after="60"/>
              <w:rPr>
                <w:sz w:val="18"/>
              </w:rPr>
            </w:pPr>
          </w:p>
          <w:p w14:paraId="4167BB67" w14:textId="363B6641" w:rsidR="006A37D2" w:rsidRDefault="006A37D2">
            <w:pPr>
              <w:spacing w:after="60"/>
            </w:pPr>
          </w:p>
        </w:tc>
      </w:tr>
      <w:tr w:rsidR="00A1595E" w14:paraId="5E100FE0" w14:textId="77777777">
        <w:trPr>
          <w:jc w:val="center"/>
        </w:trPr>
        <w:tc>
          <w:tcPr>
            <w:tcW w:w="2592" w:type="dxa"/>
          </w:tcPr>
          <w:p w14:paraId="1C52268A" w14:textId="1F0B4C63" w:rsidR="00A1595E" w:rsidRDefault="006A37D2" w:rsidP="006A37D2">
            <w:pPr>
              <w:spacing w:after="60"/>
            </w:pPr>
            <w:r w:rsidRPr="006A37D2">
              <w:rPr>
                <w:b/>
                <w:bCs/>
                <w:sz w:val="18"/>
              </w:rPr>
              <w:t>Pros Use This</w:t>
            </w:r>
            <w:r>
              <w:rPr>
                <w:b/>
                <w:bCs/>
                <w:sz w:val="18"/>
              </w:rPr>
              <w:t xml:space="preserve">: </w:t>
            </w:r>
            <w:r>
              <w:rPr>
                <w:sz w:val="18"/>
              </w:rPr>
              <w:t xml:space="preserve">Two </w:t>
            </w:r>
            <w:proofErr w:type="spellStart"/>
            <w:r>
              <w:rPr>
                <w:sz w:val="18"/>
              </w:rPr>
              <w:t>lavs</w:t>
            </w:r>
            <w:proofErr w:type="spellEnd"/>
            <w:r>
              <w:rPr>
                <w:sz w:val="18"/>
              </w:rPr>
              <w:t xml:space="preserve"> and FX6 record primary audio and boom</w:t>
            </w:r>
            <w:r w:rsidR="00C41B12">
              <w:rPr>
                <w:sz w:val="18"/>
              </w:rPr>
              <w:t xml:space="preserve"> mic</w:t>
            </w:r>
            <w:r>
              <w:rPr>
                <w:sz w:val="18"/>
              </w:rPr>
              <w:t>/recorder  captures mono audio backup</w:t>
            </w:r>
          </w:p>
        </w:tc>
        <w:tc>
          <w:tcPr>
            <w:tcW w:w="4464" w:type="dxa"/>
          </w:tcPr>
          <w:p w14:paraId="169D32AF" w14:textId="705D8E17" w:rsidR="00A1595E" w:rsidRDefault="006A37D2">
            <w:pPr>
              <w:spacing w:after="60"/>
            </w:pPr>
            <w:r w:rsidRPr="006A37D2">
              <w:rPr>
                <w:b/>
                <w:bCs/>
                <w:color w:val="EE0000"/>
                <w:sz w:val="18"/>
              </w:rPr>
              <w:t>**</w:t>
            </w:r>
            <w:r>
              <w:rPr>
                <w:sz w:val="18"/>
              </w:rPr>
              <w:t xml:space="preserve">USE </w:t>
            </w:r>
            <w:r w:rsidR="00C41B12">
              <w:rPr>
                <w:sz w:val="18"/>
              </w:rPr>
              <w:t>RODE NTG5 Boom mic to Tascam DR-60D external recorder to create a mono audio track containing isolated editable audio for</w:t>
            </w:r>
            <w:r w:rsidR="00733AF4">
              <w:rPr>
                <w:sz w:val="18"/>
              </w:rPr>
              <w:t xml:space="preserve"> </w:t>
            </w:r>
            <w:r w:rsidR="00C41B12">
              <w:rPr>
                <w:sz w:val="18"/>
              </w:rPr>
              <w:t xml:space="preserve"> each speaker as backup</w:t>
            </w:r>
            <w:r w:rsidR="00733AF4">
              <w:rPr>
                <w:sz w:val="18"/>
              </w:rPr>
              <w:t xml:space="preserve"> to use to repair/replace bad primary audio.</w:t>
            </w:r>
            <w:r w:rsidR="00C41B12">
              <w:rPr>
                <w:sz w:val="18"/>
              </w:rPr>
              <w:t xml:space="preserve"> </w:t>
            </w:r>
          </w:p>
        </w:tc>
        <w:tc>
          <w:tcPr>
            <w:tcW w:w="3456" w:type="dxa"/>
          </w:tcPr>
          <w:p w14:paraId="27AE200B" w14:textId="222E8154" w:rsidR="00A1595E" w:rsidRDefault="00733AF4">
            <w:pPr>
              <w:spacing w:after="60"/>
            </w:pPr>
            <w:r>
              <w:rPr>
                <w:sz w:val="18"/>
              </w:rPr>
              <w:t>DR-60D Recorder captures isolated mono audio tracks</w:t>
            </w:r>
            <w:r w:rsidR="00C41B12">
              <w:rPr>
                <w:sz w:val="18"/>
              </w:rPr>
              <w:t xml:space="preserve"> as backup</w:t>
            </w:r>
            <w:r>
              <w:rPr>
                <w:sz w:val="18"/>
              </w:rPr>
              <w:t>; FX6 captures</w:t>
            </w:r>
            <w:r w:rsidR="00C41B12">
              <w:rPr>
                <w:sz w:val="18"/>
              </w:rPr>
              <w:t xml:space="preserve"> primary mono track for each speaker via TX1 and TX2.</w:t>
            </w:r>
          </w:p>
        </w:tc>
      </w:tr>
    </w:tbl>
    <w:tbl>
      <w:tblPr>
        <w:tblW w:w="0" w:type="auto"/>
        <w:jc w:val="center"/>
        <w:tblBorders>
          <w:top w:val="single" w:sz="8" w:space="0" w:color="B08D27"/>
          <w:left w:val="single" w:sz="8" w:space="0" w:color="B08D27"/>
          <w:bottom w:val="single" w:sz="8" w:space="0" w:color="B08D27"/>
          <w:right w:val="single" w:sz="8" w:space="0" w:color="B08D27"/>
          <w:insideH w:val="single" w:sz="8" w:space="0" w:color="B08D27"/>
          <w:insideV w:val="single" w:sz="8" w:space="0" w:color="B08D27"/>
        </w:tblBorders>
        <w:tblLook w:val="04A0" w:firstRow="1" w:lastRow="0" w:firstColumn="1" w:lastColumn="0" w:noHBand="0" w:noVBand="1"/>
      </w:tblPr>
      <w:tblGrid>
        <w:gridCol w:w="10224"/>
      </w:tblGrid>
      <w:tr w:rsidR="00A1595E" w14:paraId="46126F30" w14:textId="77777777">
        <w:trPr>
          <w:jc w:val="center"/>
        </w:trPr>
        <w:tc>
          <w:tcPr>
            <w:tcW w:w="10224" w:type="dxa"/>
            <w:shd w:val="clear" w:color="auto" w:fill="FFF4D6"/>
          </w:tcPr>
          <w:p w14:paraId="293DE1F6" w14:textId="77777777" w:rsidR="00A1595E" w:rsidRDefault="00000000">
            <w:r>
              <w:rPr>
                <w:b/>
                <w:color w:val="001F3F"/>
              </w:rPr>
              <w:t>Field-use standard</w:t>
            </w:r>
            <w:r>
              <w:br/>
            </w:r>
            <w:r>
              <w:rPr>
                <w:sz w:val="20"/>
              </w:rPr>
              <w:t>Every setup in this guide must be confirmed with headphones and a 5-second test recording/playback before the real take. Do not trust meters alone.</w:t>
            </w:r>
          </w:p>
        </w:tc>
      </w:tr>
    </w:tbl>
    <w:p w14:paraId="4C404F97" w14:textId="77777777" w:rsidR="00A1595E" w:rsidRDefault="00000000">
      <w:pPr>
        <w:pStyle w:val="Heading1"/>
      </w:pPr>
      <w:bookmarkStart w:id="2" w:name="_Toc231430901"/>
      <w:r>
        <w:t>2. Critical Rule: Two FX6 Audio Channels Only</w:t>
      </w:r>
      <w:bookmarkEnd w:id="2"/>
    </w:p>
    <w:tbl>
      <w:tblPr>
        <w:tblW w:w="0" w:type="auto"/>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ook w:val="04A0" w:firstRow="1" w:lastRow="0" w:firstColumn="1" w:lastColumn="0" w:noHBand="0" w:noVBand="1"/>
      </w:tblPr>
      <w:tblGrid>
        <w:gridCol w:w="10224"/>
      </w:tblGrid>
      <w:tr w:rsidR="00A1595E" w14:paraId="0608EB0E" w14:textId="77777777">
        <w:trPr>
          <w:jc w:val="center"/>
        </w:trPr>
        <w:tc>
          <w:tcPr>
            <w:tcW w:w="10224" w:type="dxa"/>
            <w:shd w:val="clear" w:color="auto" w:fill="FCE4D6"/>
          </w:tcPr>
          <w:p w14:paraId="5A3A34D0" w14:textId="3D5CEDDA" w:rsidR="00A1595E" w:rsidRDefault="00000000">
            <w:r>
              <w:rPr>
                <w:b/>
                <w:color w:val="C00000"/>
              </w:rPr>
              <w:t>Critical rule</w:t>
            </w:r>
            <w:r>
              <w:br/>
            </w:r>
            <w:r>
              <w:rPr>
                <w:sz w:val="20"/>
              </w:rPr>
              <w:t>The FX6 records CH1 and CH2 only. It cannot record three fully isolated sources internally. Two lavs can be isolated in-camera</w:t>
            </w:r>
            <w:r w:rsidR="009158DE">
              <w:rPr>
                <w:sz w:val="20"/>
              </w:rPr>
              <w:t xml:space="preserve"> (TX1 mono to INPUT1 XLR and TX2 mono to INPUT2 XLR)</w:t>
            </w:r>
            <w:r>
              <w:rPr>
                <w:sz w:val="20"/>
              </w:rPr>
              <w:t xml:space="preserve">. </w:t>
            </w:r>
            <w:r w:rsidRPr="002037FD">
              <w:rPr>
                <w:i/>
                <w:iCs/>
                <w:sz w:val="20"/>
              </w:rPr>
              <w:t xml:space="preserve">Two lavs plus a boom </w:t>
            </w:r>
            <w:r w:rsidR="00C41B12" w:rsidRPr="002037FD">
              <w:rPr>
                <w:i/>
                <w:iCs/>
                <w:sz w:val="20"/>
              </w:rPr>
              <w:t xml:space="preserve">mic </w:t>
            </w:r>
            <w:r w:rsidR="00733AF4" w:rsidRPr="002037FD">
              <w:rPr>
                <w:i/>
                <w:iCs/>
                <w:sz w:val="20"/>
              </w:rPr>
              <w:t>is needed if backup mono audio is wanted for the two primary audio tracks.</w:t>
            </w:r>
            <w:r w:rsidR="00733AF4">
              <w:rPr>
                <w:sz w:val="20"/>
              </w:rPr>
              <w:t xml:space="preserve"> OR… You can capture mono audio in each of the Transmitter’s Internal Storage as backup audio—up to 20 hours per Shoot.</w:t>
            </w:r>
          </w:p>
        </w:tc>
      </w:tr>
    </w:tbl>
    <w:p w14:paraId="1F2E233F" w14:textId="0D9754CB" w:rsidR="00A1595E" w:rsidRDefault="00957956">
      <w:pPr>
        <w:pStyle w:val="ListBullet"/>
        <w:spacing w:after="60"/>
      </w:pPr>
      <w:r>
        <w:rPr>
          <w:b/>
          <w:bCs/>
        </w:rPr>
        <w:t xml:space="preserve">A. </w:t>
      </w:r>
      <w:r w:rsidR="00136633" w:rsidRPr="00B95C47">
        <w:rPr>
          <w:b/>
          <w:bCs/>
        </w:rPr>
        <w:t>One Person shoot</w:t>
      </w:r>
      <w:r w:rsidR="00136633">
        <w:t xml:space="preserve">: One transmitter can be recorded directly as a single </w:t>
      </w:r>
      <w:r w:rsidR="003A1B51">
        <w:t xml:space="preserve">(mono) </w:t>
      </w:r>
      <w:proofErr w:type="spellStart"/>
      <w:r w:rsidR="00136633">
        <w:t>lav</w:t>
      </w:r>
      <w:proofErr w:type="spellEnd"/>
      <w:r w:rsidR="00136633">
        <w:t xml:space="preserve"> track</w:t>
      </w:r>
      <w:r w:rsidR="00B95C47">
        <w:t xml:space="preserve"> on CH1</w:t>
      </w:r>
      <w:r w:rsidR="00136633">
        <w:t xml:space="preserve">, with an optional lower safety </w:t>
      </w:r>
      <w:r w:rsidR="00B95C47">
        <w:t xml:space="preserve">single mono </w:t>
      </w:r>
      <w:proofErr w:type="spellStart"/>
      <w:r w:rsidR="00B95C47">
        <w:t>lav</w:t>
      </w:r>
      <w:proofErr w:type="spellEnd"/>
      <w:r w:rsidR="00B95C47">
        <w:t xml:space="preserve"> track</w:t>
      </w:r>
      <w:r w:rsidR="00136633">
        <w:t xml:space="preserve"> on </w:t>
      </w:r>
      <w:r w:rsidR="00B95C47">
        <w:t>CH2.</w:t>
      </w:r>
    </w:p>
    <w:p w14:paraId="480AF357" w14:textId="6E072DE1" w:rsidR="00A1595E" w:rsidRPr="00AE5CFF" w:rsidRDefault="00957956">
      <w:pPr>
        <w:pStyle w:val="ListBullet"/>
        <w:spacing w:after="60"/>
        <w:rPr>
          <w:sz w:val="20"/>
          <w:szCs w:val="20"/>
        </w:rPr>
      </w:pPr>
      <w:r>
        <w:rPr>
          <w:b/>
          <w:bCs/>
        </w:rPr>
        <w:t xml:space="preserve">B. </w:t>
      </w:r>
      <w:r w:rsidR="00136633" w:rsidRPr="00B95C47">
        <w:rPr>
          <w:b/>
          <w:bCs/>
        </w:rPr>
        <w:t>Two Person shoot</w:t>
      </w:r>
      <w:r w:rsidR="00136633">
        <w:t>: Two transmitters can be recorded directly as separate CH1/CH2</w:t>
      </w:r>
      <w:r w:rsidR="003A1B51">
        <w:t xml:space="preserve"> (mono)</w:t>
      </w:r>
      <w:r w:rsidR="00136633">
        <w:t xml:space="preserve"> tracks only if the receiver output and cable preserve left/right separation</w:t>
      </w:r>
      <w:r w:rsidR="006E1294">
        <w:t xml:space="preserve">, i.e. Rode </w:t>
      </w:r>
      <w:r w:rsidR="00C41B12">
        <w:t xml:space="preserve">Wireless GO II </w:t>
      </w:r>
      <w:r w:rsidR="006E1294">
        <w:t xml:space="preserve">Receiver must be in </w:t>
      </w:r>
      <w:r w:rsidR="006E1294" w:rsidRPr="00AE5CFF">
        <w:rPr>
          <w:b/>
          <w:bCs/>
        </w:rPr>
        <w:t>S</w:t>
      </w:r>
      <w:r w:rsidR="006E1294">
        <w:t>plit mode.</w:t>
      </w:r>
      <w:r w:rsidR="00AE5CFF">
        <w:t xml:space="preserve"> </w:t>
      </w:r>
      <w:r w:rsidR="00AE5CFF" w:rsidRPr="00AE5CFF">
        <w:rPr>
          <w:b/>
          <w:bCs/>
          <w:sz w:val="20"/>
          <w:szCs w:val="20"/>
        </w:rPr>
        <w:t>This mode has no backup audio if either or both of the speaker mono audio is bad</w:t>
      </w:r>
      <w:r w:rsidR="002037FD">
        <w:rPr>
          <w:b/>
          <w:bCs/>
          <w:sz w:val="20"/>
          <w:szCs w:val="20"/>
        </w:rPr>
        <w:t xml:space="preserve"> UNLESS you capture mono backup audio with the Transmitter Or TASCAM/Boom Mic option</w:t>
      </w:r>
      <w:r w:rsidR="00AE5CFF" w:rsidRPr="00AE5CFF">
        <w:rPr>
          <w:sz w:val="20"/>
          <w:szCs w:val="20"/>
        </w:rPr>
        <w:t>.</w:t>
      </w:r>
    </w:p>
    <w:p w14:paraId="67262712" w14:textId="4574EF1C" w:rsidR="00A1595E" w:rsidRDefault="006E1294">
      <w:pPr>
        <w:pStyle w:val="ListBullet"/>
        <w:spacing w:after="60"/>
      </w:pPr>
      <w:r>
        <w:t xml:space="preserve">In </w:t>
      </w:r>
      <w:r w:rsidRPr="00AE5CFF">
        <w:rPr>
          <w:b/>
          <w:bCs/>
        </w:rPr>
        <w:t>S</w:t>
      </w:r>
      <w:r>
        <w:t xml:space="preserve">plit mode, a </w:t>
      </w:r>
      <w:r w:rsidR="00F1459F">
        <w:t>TX1 mono audio is sent to the Tip of the 3.5mm TRS output</w:t>
      </w:r>
      <w:r w:rsidR="00B95C47">
        <w:t xml:space="preserve"> port</w:t>
      </w:r>
      <w:r w:rsidR="00F1459F">
        <w:t>. The TX2 mono audio is sent to the Ring of the TRS 3.5mm</w:t>
      </w:r>
      <w:r w:rsidR="00B95C47">
        <w:t xml:space="preserve"> output port. The Cable Techniques Splitter Cable’s TRS 3.5mm inserted into the Receiver output port then sends the TX1 mono audio to FX6’s XLR INPUT1 and TX2 mono audio to XLR INPUT2. </w:t>
      </w:r>
      <w:r w:rsidR="00DD362D">
        <w:t xml:space="preserve">The result is two isolated mono tracks that are fully independent in Post. </w:t>
      </w:r>
      <w:r w:rsidR="00DD362D" w:rsidRPr="00DD362D">
        <w:rPr>
          <w:i/>
          <w:iCs/>
        </w:rPr>
        <w:t xml:space="preserve">Each mono audio (CH1 and CH2) can also be gain-adjusted or muted via the FX6 Left-side External Audio Control Dials. Ch1 and CH2 external settings, incidentally, must be set to </w:t>
      </w:r>
      <w:proofErr w:type="spellStart"/>
      <w:r w:rsidR="00DD362D" w:rsidRPr="00DD362D">
        <w:rPr>
          <w:i/>
          <w:iCs/>
        </w:rPr>
        <w:t>MANual</w:t>
      </w:r>
      <w:proofErr w:type="spellEnd"/>
      <w:r w:rsidR="00DD362D" w:rsidRPr="00DD362D">
        <w:rPr>
          <w:i/>
          <w:iCs/>
        </w:rPr>
        <w:t>.</w:t>
      </w:r>
    </w:p>
    <w:p w14:paraId="2A1B22BC" w14:textId="77777777" w:rsidR="002037FD" w:rsidRDefault="00957956">
      <w:pPr>
        <w:pStyle w:val="ListBullet"/>
        <w:spacing w:after="60"/>
      </w:pPr>
      <w:r w:rsidRPr="00957956">
        <w:rPr>
          <w:b/>
          <w:bCs/>
        </w:rPr>
        <w:t>C. Two Person Shoot With Tascam DR-60 For Backup</w:t>
      </w:r>
      <w:r>
        <w:t xml:space="preserve">: Two </w:t>
      </w:r>
      <w:proofErr w:type="spellStart"/>
      <w:r>
        <w:t>lavs</w:t>
      </w:r>
      <w:proofErr w:type="spellEnd"/>
      <w:r>
        <w:t xml:space="preserve"> plus a boom </w:t>
      </w:r>
      <w:r w:rsidR="00AE5CFF">
        <w:t xml:space="preserve">mic input </w:t>
      </w:r>
      <w:r>
        <w:t>cannot fit as three isolated tracks inside the FX6</w:t>
      </w:r>
      <w:r w:rsidR="00AE5CFF">
        <w:t>’s two XLR ports</w:t>
      </w:r>
      <w:r>
        <w:t xml:space="preserve">. Use the </w:t>
      </w:r>
      <w:r w:rsidR="00C41B12">
        <w:t xml:space="preserve">TASCAM </w:t>
      </w:r>
      <w:r>
        <w:t xml:space="preserve">DR-60D workflow in Section 5 </w:t>
      </w:r>
      <w:r w:rsidR="00C41B12">
        <w:t xml:space="preserve">to record a third isolated mono audio track </w:t>
      </w:r>
      <w:r w:rsidR="001B0DEC">
        <w:t>for a backup of both speakers</w:t>
      </w:r>
      <w:r w:rsidR="00AE5CFF">
        <w:t xml:space="preserve"> in a Two Person Shoot</w:t>
      </w:r>
      <w:r w:rsidR="001B0DEC">
        <w:t xml:space="preserve">. </w:t>
      </w:r>
    </w:p>
    <w:p w14:paraId="3DB5CEE8" w14:textId="2477FC6A" w:rsidR="00A1595E" w:rsidRDefault="00C41B12">
      <w:pPr>
        <w:pStyle w:val="ListBullet"/>
        <w:spacing w:after="60"/>
      </w:pPr>
      <w:r>
        <w:t xml:space="preserve"> </w:t>
      </w:r>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432"/>
        <w:gridCol w:w="3287"/>
        <w:gridCol w:w="3721"/>
      </w:tblGrid>
      <w:tr w:rsidR="00A1595E" w14:paraId="745F4CC1" w14:textId="77777777">
        <w:trPr>
          <w:tblHeader/>
          <w:jc w:val="center"/>
        </w:trPr>
        <w:tc>
          <w:tcPr>
            <w:tcW w:w="3456" w:type="dxa"/>
            <w:shd w:val="clear" w:color="auto" w:fill="001F3F"/>
          </w:tcPr>
          <w:p w14:paraId="02CF6D4E" w14:textId="77777777" w:rsidR="00A1595E" w:rsidRDefault="00000000">
            <w:pPr>
              <w:jc w:val="center"/>
            </w:pPr>
            <w:r>
              <w:rPr>
                <w:b/>
                <w:color w:val="FFFFFF"/>
                <w:sz w:val="19"/>
              </w:rPr>
              <w:lastRenderedPageBreak/>
              <w:t>What you plug in</w:t>
            </w:r>
          </w:p>
        </w:tc>
        <w:tc>
          <w:tcPr>
            <w:tcW w:w="3312" w:type="dxa"/>
            <w:shd w:val="clear" w:color="auto" w:fill="001F3F"/>
          </w:tcPr>
          <w:p w14:paraId="6AA106B3" w14:textId="77777777" w:rsidR="00A1595E" w:rsidRDefault="00000000">
            <w:pPr>
              <w:jc w:val="center"/>
            </w:pPr>
            <w:r>
              <w:rPr>
                <w:b/>
                <w:color w:val="FFFFFF"/>
                <w:sz w:val="19"/>
              </w:rPr>
              <w:t>What the FX6 can record</w:t>
            </w:r>
          </w:p>
        </w:tc>
        <w:tc>
          <w:tcPr>
            <w:tcW w:w="3744" w:type="dxa"/>
            <w:shd w:val="clear" w:color="auto" w:fill="001F3F"/>
          </w:tcPr>
          <w:p w14:paraId="3E8AF82B" w14:textId="77777777" w:rsidR="00A1595E" w:rsidRDefault="00000000">
            <w:pPr>
              <w:jc w:val="center"/>
            </w:pPr>
            <w:r>
              <w:rPr>
                <w:b/>
                <w:color w:val="FFFFFF"/>
                <w:sz w:val="19"/>
              </w:rPr>
              <w:t>Post-production consequence</w:t>
            </w:r>
          </w:p>
        </w:tc>
      </w:tr>
      <w:tr w:rsidR="00A1595E" w14:paraId="52E07D1E" w14:textId="77777777">
        <w:trPr>
          <w:jc w:val="center"/>
        </w:trPr>
        <w:tc>
          <w:tcPr>
            <w:tcW w:w="3456" w:type="dxa"/>
          </w:tcPr>
          <w:p w14:paraId="07107EBB" w14:textId="0E76E529" w:rsidR="00A1595E" w:rsidRDefault="00AE5CFF">
            <w:pPr>
              <w:spacing w:after="60"/>
            </w:pPr>
            <w:r>
              <w:rPr>
                <w:b/>
                <w:bCs/>
                <w:sz w:val="18"/>
              </w:rPr>
              <w:t xml:space="preserve">A. </w:t>
            </w:r>
            <w:r w:rsidRPr="00957956">
              <w:rPr>
                <w:b/>
                <w:bCs/>
                <w:sz w:val="18"/>
              </w:rPr>
              <w:t>One RODE transmitter</w:t>
            </w:r>
            <w:r>
              <w:rPr>
                <w:sz w:val="18"/>
              </w:rPr>
              <w:t xml:space="preserve"> through one FX6 input</w:t>
            </w:r>
            <w:r w:rsidR="00E15CF9">
              <w:rPr>
                <w:sz w:val="18"/>
              </w:rPr>
              <w:t xml:space="preserve"> </w:t>
            </w:r>
            <w:r w:rsidR="00E15CF9" w:rsidRPr="00E15CF9">
              <w:rPr>
                <w:b/>
                <w:bCs/>
                <w:sz w:val="18"/>
              </w:rPr>
              <w:t>(Do not use this option</w:t>
            </w:r>
            <w:r w:rsidR="00957956">
              <w:rPr>
                <w:b/>
                <w:bCs/>
                <w:sz w:val="18"/>
              </w:rPr>
              <w:t xml:space="preserve"> unless you want the hassle of Rode Receiver and FX6 Menu settings</w:t>
            </w:r>
            <w:r w:rsidR="00E15CF9" w:rsidRPr="00E15CF9">
              <w:rPr>
                <w:b/>
                <w:bCs/>
                <w:sz w:val="18"/>
              </w:rPr>
              <w:t>)</w:t>
            </w:r>
          </w:p>
        </w:tc>
        <w:tc>
          <w:tcPr>
            <w:tcW w:w="3312" w:type="dxa"/>
          </w:tcPr>
          <w:p w14:paraId="1EDA6DBB" w14:textId="13E735EE" w:rsidR="00A1595E" w:rsidRDefault="00000000">
            <w:pPr>
              <w:spacing w:after="60"/>
            </w:pPr>
            <w:r>
              <w:rPr>
                <w:sz w:val="18"/>
              </w:rPr>
              <w:t xml:space="preserve">One isolated </w:t>
            </w:r>
            <w:r w:rsidR="001E2C0E">
              <w:rPr>
                <w:sz w:val="18"/>
              </w:rPr>
              <w:t>audio file</w:t>
            </w:r>
            <w:r>
              <w:rPr>
                <w:sz w:val="18"/>
              </w:rPr>
              <w:t xml:space="preserve">, plus </w:t>
            </w:r>
            <w:r w:rsidR="001E2C0E">
              <w:rPr>
                <w:sz w:val="18"/>
              </w:rPr>
              <w:t xml:space="preserve">a second </w:t>
            </w:r>
            <w:r>
              <w:rPr>
                <w:sz w:val="18"/>
              </w:rPr>
              <w:t xml:space="preserve">optional safety </w:t>
            </w:r>
            <w:r w:rsidR="001E2C0E">
              <w:rPr>
                <w:sz w:val="18"/>
              </w:rPr>
              <w:t>audio file</w:t>
            </w:r>
            <w:r>
              <w:rPr>
                <w:sz w:val="18"/>
              </w:rPr>
              <w:t xml:space="preserve"> if routed</w:t>
            </w:r>
          </w:p>
        </w:tc>
        <w:tc>
          <w:tcPr>
            <w:tcW w:w="3744" w:type="dxa"/>
          </w:tcPr>
          <w:p w14:paraId="3CB04F56" w14:textId="7A8A1AC4" w:rsidR="00A1595E" w:rsidRDefault="00000000">
            <w:pPr>
              <w:spacing w:after="60"/>
            </w:pPr>
            <w:r>
              <w:rPr>
                <w:sz w:val="18"/>
              </w:rPr>
              <w:t>Straightforward edit</w:t>
            </w:r>
            <w:r w:rsidR="001E2C0E">
              <w:rPr>
                <w:sz w:val="18"/>
              </w:rPr>
              <w:t xml:space="preserve"> of CH1</w:t>
            </w:r>
            <w:r>
              <w:rPr>
                <w:sz w:val="18"/>
              </w:rPr>
              <w:t xml:space="preserve">; CH2 safety </w:t>
            </w:r>
            <w:r w:rsidR="001E2C0E">
              <w:rPr>
                <w:sz w:val="18"/>
              </w:rPr>
              <w:t xml:space="preserve">audio </w:t>
            </w:r>
            <w:r w:rsidR="00957956">
              <w:rPr>
                <w:sz w:val="18"/>
              </w:rPr>
              <w:t xml:space="preserve">as backup audio </w:t>
            </w:r>
            <w:r>
              <w:rPr>
                <w:sz w:val="18"/>
              </w:rPr>
              <w:t xml:space="preserve">can rescue light clipping </w:t>
            </w:r>
            <w:r w:rsidR="00957956">
              <w:rPr>
                <w:sz w:val="18"/>
              </w:rPr>
              <w:t xml:space="preserve">or noise on CH1 </w:t>
            </w:r>
            <w:r>
              <w:rPr>
                <w:sz w:val="18"/>
              </w:rPr>
              <w:t xml:space="preserve">if </w:t>
            </w:r>
            <w:r w:rsidR="00957956">
              <w:rPr>
                <w:sz w:val="18"/>
              </w:rPr>
              <w:t xml:space="preserve">CH2 is </w:t>
            </w:r>
            <w:r>
              <w:rPr>
                <w:sz w:val="18"/>
              </w:rPr>
              <w:t>set lower.</w:t>
            </w:r>
          </w:p>
        </w:tc>
      </w:tr>
      <w:tr w:rsidR="00A1595E" w14:paraId="1D1AA50D" w14:textId="77777777">
        <w:trPr>
          <w:jc w:val="center"/>
        </w:trPr>
        <w:tc>
          <w:tcPr>
            <w:tcW w:w="3456" w:type="dxa"/>
          </w:tcPr>
          <w:p w14:paraId="092CD0CD" w14:textId="5DF9D3F0" w:rsidR="00A1595E" w:rsidRDefault="00AE5CFF">
            <w:pPr>
              <w:spacing w:after="60"/>
            </w:pPr>
            <w:r>
              <w:rPr>
                <w:b/>
                <w:bCs/>
                <w:sz w:val="18"/>
              </w:rPr>
              <w:t xml:space="preserve">B. </w:t>
            </w:r>
            <w:r w:rsidRPr="00957956">
              <w:rPr>
                <w:b/>
                <w:bCs/>
                <w:sz w:val="18"/>
              </w:rPr>
              <w:t>Two RODE transmitters</w:t>
            </w:r>
            <w:r>
              <w:rPr>
                <w:sz w:val="18"/>
              </w:rPr>
              <w:t xml:space="preserve"> </w:t>
            </w:r>
            <w:r w:rsidR="00957956">
              <w:rPr>
                <w:sz w:val="18"/>
              </w:rPr>
              <w:t>S</w:t>
            </w:r>
            <w:r>
              <w:rPr>
                <w:sz w:val="18"/>
              </w:rPr>
              <w:t>plit L/R into two FX6 inputs</w:t>
            </w:r>
            <w:r w:rsidR="00620E17">
              <w:rPr>
                <w:sz w:val="18"/>
              </w:rPr>
              <w:t xml:space="preserve"> </w:t>
            </w:r>
            <w:r w:rsidR="00620E17" w:rsidRPr="00957956">
              <w:rPr>
                <w:b/>
                <w:bCs/>
                <w:sz w:val="18"/>
              </w:rPr>
              <w:t>(Use this option</w:t>
            </w:r>
            <w:r w:rsidR="001E2C0E" w:rsidRPr="00957956">
              <w:rPr>
                <w:b/>
                <w:bCs/>
                <w:sz w:val="18"/>
              </w:rPr>
              <w:t xml:space="preserve"> for One or Two Person Shoot</w:t>
            </w:r>
            <w:r w:rsidR="00620E17" w:rsidRPr="00957956">
              <w:rPr>
                <w:b/>
                <w:bCs/>
                <w:sz w:val="18"/>
              </w:rPr>
              <w:t>)</w:t>
            </w:r>
            <w:r w:rsidR="00957956" w:rsidRPr="00957956">
              <w:rPr>
                <w:sz w:val="18"/>
              </w:rPr>
              <w:t xml:space="preserve">. RODE Wireless GO II </w:t>
            </w:r>
            <w:r>
              <w:rPr>
                <w:sz w:val="18"/>
              </w:rPr>
              <w:t xml:space="preserve">Receiver </w:t>
            </w:r>
            <w:r w:rsidR="00957956" w:rsidRPr="00957956">
              <w:rPr>
                <w:sz w:val="18"/>
              </w:rPr>
              <w:t xml:space="preserve">and FX6 </w:t>
            </w:r>
            <w:r>
              <w:rPr>
                <w:sz w:val="18"/>
              </w:rPr>
              <w:t xml:space="preserve">menus </w:t>
            </w:r>
            <w:r w:rsidR="00957956" w:rsidRPr="00957956">
              <w:rPr>
                <w:sz w:val="18"/>
              </w:rPr>
              <w:t>are pre-set for this option</w:t>
            </w:r>
            <w:r w:rsidR="00957956">
              <w:rPr>
                <w:b/>
                <w:bCs/>
                <w:sz w:val="18"/>
              </w:rPr>
              <w:t>.</w:t>
            </w:r>
          </w:p>
        </w:tc>
        <w:tc>
          <w:tcPr>
            <w:tcW w:w="3312" w:type="dxa"/>
          </w:tcPr>
          <w:p w14:paraId="17530757" w14:textId="27F29DA3" w:rsidR="001E2C0E" w:rsidRDefault="00000000" w:rsidP="001E2C0E">
            <w:pPr>
              <w:spacing w:after="60"/>
            </w:pPr>
            <w:r>
              <w:rPr>
                <w:sz w:val="18"/>
              </w:rPr>
              <w:t xml:space="preserve">Two isolated </w:t>
            </w:r>
            <w:proofErr w:type="spellStart"/>
            <w:r>
              <w:rPr>
                <w:sz w:val="18"/>
              </w:rPr>
              <w:t>lavs</w:t>
            </w:r>
            <w:proofErr w:type="spellEnd"/>
            <w:r>
              <w:rPr>
                <w:sz w:val="18"/>
              </w:rPr>
              <w:t>: CH1 and CH2</w:t>
            </w:r>
            <w:r w:rsidR="001E2C0E">
              <w:rPr>
                <w:sz w:val="18"/>
              </w:rPr>
              <w:t xml:space="preserve">, each getting mono audio only’ </w:t>
            </w:r>
            <w:r w:rsidR="001E2C0E" w:rsidRPr="001E2C0E">
              <w:rPr>
                <w:sz w:val="18"/>
                <w:szCs w:val="18"/>
              </w:rPr>
              <w:t>(CH1 if One Person Shoot or CH1 and CH2 if Two Person Shoot)</w:t>
            </w:r>
          </w:p>
        </w:tc>
        <w:tc>
          <w:tcPr>
            <w:tcW w:w="3744" w:type="dxa"/>
          </w:tcPr>
          <w:p w14:paraId="358ADECC" w14:textId="738281AF" w:rsidR="00A1595E" w:rsidRDefault="001E2C0E">
            <w:pPr>
              <w:spacing w:after="60"/>
              <w:rPr>
                <w:sz w:val="18"/>
              </w:rPr>
            </w:pPr>
            <w:r>
              <w:rPr>
                <w:sz w:val="18"/>
              </w:rPr>
              <w:t xml:space="preserve">Good… Each voice mono audio can be edited separately. </w:t>
            </w:r>
            <w:r w:rsidRPr="00957956">
              <w:rPr>
                <w:b/>
                <w:bCs/>
                <w:sz w:val="18"/>
              </w:rPr>
              <w:t>Downside</w:t>
            </w:r>
            <w:r>
              <w:rPr>
                <w:sz w:val="18"/>
              </w:rPr>
              <w:t>, you have no backup if one of the speaker</w:t>
            </w:r>
            <w:r w:rsidR="00957956">
              <w:rPr>
                <w:sz w:val="18"/>
              </w:rPr>
              <w:t>’s</w:t>
            </w:r>
            <w:r>
              <w:rPr>
                <w:sz w:val="18"/>
              </w:rPr>
              <w:t xml:space="preserve"> audio is bad</w:t>
            </w:r>
            <w:r w:rsidR="002037FD">
              <w:rPr>
                <w:sz w:val="18"/>
              </w:rPr>
              <w:t xml:space="preserve"> UNLESS you use Transmitter Option Or TASCAM/Boom Mic option’ also.</w:t>
            </w:r>
          </w:p>
          <w:p w14:paraId="674D574A" w14:textId="11475180" w:rsidR="00957956" w:rsidRDefault="00957956">
            <w:pPr>
              <w:spacing w:after="60"/>
            </w:pPr>
            <w:r w:rsidRPr="00957956">
              <w:rPr>
                <w:b/>
                <w:bCs/>
                <w:sz w:val="18"/>
                <w:szCs w:val="18"/>
              </w:rPr>
              <w:t>Upside:</w:t>
            </w:r>
            <w:r w:rsidRPr="00957956">
              <w:rPr>
                <w:sz w:val="18"/>
                <w:szCs w:val="18"/>
              </w:rPr>
              <w:t xml:space="preserve"> You do not have to change settings to go from one speaker to two.</w:t>
            </w:r>
          </w:p>
        </w:tc>
      </w:tr>
      <w:tr w:rsidR="00A1595E" w14:paraId="7D342A73" w14:textId="77777777">
        <w:trPr>
          <w:jc w:val="center"/>
        </w:trPr>
        <w:tc>
          <w:tcPr>
            <w:tcW w:w="3456" w:type="dxa"/>
          </w:tcPr>
          <w:p w14:paraId="223A9E2B" w14:textId="6AFC1C2D" w:rsidR="00A1595E" w:rsidRDefault="00AE5CFF">
            <w:pPr>
              <w:spacing w:after="60"/>
            </w:pPr>
            <w:r w:rsidRPr="00AE5CFF">
              <w:rPr>
                <w:b/>
                <w:bCs/>
                <w:sz w:val="18"/>
              </w:rPr>
              <w:t xml:space="preserve">C. Two transmitters plus </w:t>
            </w:r>
            <w:r>
              <w:rPr>
                <w:b/>
                <w:bCs/>
                <w:sz w:val="18"/>
              </w:rPr>
              <w:t xml:space="preserve">Rode NTG5 </w:t>
            </w:r>
            <w:r w:rsidRPr="00AE5CFF">
              <w:rPr>
                <w:b/>
                <w:bCs/>
                <w:sz w:val="18"/>
              </w:rPr>
              <w:t>boom</w:t>
            </w:r>
            <w:r>
              <w:rPr>
                <w:sz w:val="18"/>
              </w:rPr>
              <w:t xml:space="preserve"> mic into TASCAM DR-60D Audio Recorder </w:t>
            </w:r>
            <w:r w:rsidRPr="00AE5CFF">
              <w:rPr>
                <w:sz w:val="18"/>
              </w:rPr>
              <w:t>(</w:t>
            </w:r>
            <w:r>
              <w:rPr>
                <w:sz w:val="18"/>
              </w:rPr>
              <w:t xml:space="preserve">See </w:t>
            </w:r>
            <w:r w:rsidRPr="00AE5CFF">
              <w:rPr>
                <w:sz w:val="18"/>
              </w:rPr>
              <w:t>Section 5 option if desired)</w:t>
            </w:r>
          </w:p>
        </w:tc>
        <w:tc>
          <w:tcPr>
            <w:tcW w:w="3312" w:type="dxa"/>
          </w:tcPr>
          <w:p w14:paraId="3DD2A52C" w14:textId="5E7F4C2A" w:rsidR="00A1595E" w:rsidRDefault="00AE5CFF">
            <w:pPr>
              <w:spacing w:after="60"/>
            </w:pPr>
            <w:r>
              <w:rPr>
                <w:sz w:val="18"/>
              </w:rPr>
              <w:t>Only two channels in camera… so the DR-60D records a backup mono audio tack</w:t>
            </w:r>
          </w:p>
        </w:tc>
        <w:tc>
          <w:tcPr>
            <w:tcW w:w="3744" w:type="dxa"/>
          </w:tcPr>
          <w:p w14:paraId="551762BF" w14:textId="144425AA" w:rsidR="00A1595E" w:rsidRDefault="00086E72">
            <w:pPr>
              <w:spacing w:after="60"/>
            </w:pPr>
            <w:r>
              <w:rPr>
                <w:sz w:val="18"/>
              </w:rPr>
              <w:t>The DR-60 e</w:t>
            </w:r>
            <w:r w:rsidR="00AE5CFF">
              <w:rPr>
                <w:sz w:val="18"/>
              </w:rPr>
              <w:t xml:space="preserve">xternal recorder </w:t>
            </w:r>
            <w:r>
              <w:rPr>
                <w:sz w:val="18"/>
              </w:rPr>
              <w:t>provides a way to record a backup mono trac</w:t>
            </w:r>
            <w:r w:rsidR="002037FD">
              <w:rPr>
                <w:sz w:val="18"/>
              </w:rPr>
              <w:t>k</w:t>
            </w:r>
            <w:r>
              <w:rPr>
                <w:sz w:val="18"/>
              </w:rPr>
              <w:t xml:space="preserve"> that captures all speakers and room/environment sound that can be used to rescue/fix/replace bad audio on the FX6.</w:t>
            </w:r>
          </w:p>
        </w:tc>
      </w:tr>
      <w:tr w:rsidR="00A1595E" w14:paraId="46992370" w14:textId="77777777">
        <w:trPr>
          <w:jc w:val="center"/>
        </w:trPr>
        <w:tc>
          <w:tcPr>
            <w:tcW w:w="3456" w:type="dxa"/>
          </w:tcPr>
          <w:p w14:paraId="554D81A6" w14:textId="7DB0B082" w:rsidR="00A1595E" w:rsidRDefault="00A1595E">
            <w:pPr>
              <w:spacing w:after="60"/>
            </w:pPr>
          </w:p>
        </w:tc>
        <w:tc>
          <w:tcPr>
            <w:tcW w:w="3312" w:type="dxa"/>
          </w:tcPr>
          <w:p w14:paraId="1973B185" w14:textId="56CE6AA1" w:rsidR="00A1595E" w:rsidRDefault="00A1595E">
            <w:pPr>
              <w:spacing w:after="60"/>
            </w:pPr>
          </w:p>
        </w:tc>
        <w:tc>
          <w:tcPr>
            <w:tcW w:w="3744" w:type="dxa"/>
          </w:tcPr>
          <w:p w14:paraId="066E0A98" w14:textId="378C20CD" w:rsidR="00A1595E" w:rsidRDefault="00A1595E">
            <w:pPr>
              <w:spacing w:after="60"/>
            </w:pPr>
          </w:p>
        </w:tc>
      </w:tr>
    </w:tbl>
    <w:p w14:paraId="7BF15EB1" w14:textId="1C9670DE" w:rsidR="00A1595E" w:rsidRPr="00FF0CA8" w:rsidRDefault="00000000">
      <w:pPr>
        <w:pStyle w:val="Heading1"/>
        <w:rPr>
          <w:color w:val="EE0000"/>
          <w:sz w:val="28"/>
          <w:szCs w:val="24"/>
        </w:rPr>
      </w:pPr>
      <w:bookmarkStart w:id="3" w:name="_Toc231430902"/>
      <w:r w:rsidRPr="00FF0CA8">
        <w:rPr>
          <w:color w:val="000000" w:themeColor="text1"/>
        </w:rPr>
        <w:t>3. One-Transmitter Direct FX6 Setup</w:t>
      </w:r>
      <w:r w:rsidR="00DD362D" w:rsidRPr="00FF0CA8">
        <w:rPr>
          <w:color w:val="000000" w:themeColor="text1"/>
        </w:rPr>
        <w:t xml:space="preserve"> </w:t>
      </w:r>
      <w:r w:rsidR="00DD362D" w:rsidRPr="00FF0CA8">
        <w:rPr>
          <w:color w:val="EE0000"/>
          <w:sz w:val="28"/>
          <w:szCs w:val="24"/>
        </w:rPr>
        <w:t>(</w:t>
      </w:r>
      <w:r w:rsidR="00DD362D" w:rsidRPr="00FF0CA8">
        <w:rPr>
          <w:i/>
          <w:iCs/>
          <w:color w:val="EE0000"/>
          <w:sz w:val="28"/>
          <w:szCs w:val="24"/>
        </w:rPr>
        <w:t>Use Existing Two Person Setup</w:t>
      </w:r>
      <w:r w:rsidR="00DD362D" w:rsidRPr="00FF0CA8">
        <w:rPr>
          <w:color w:val="EE0000"/>
          <w:sz w:val="28"/>
          <w:szCs w:val="24"/>
        </w:rPr>
        <w:t>—</w:t>
      </w:r>
      <w:r w:rsidR="00DD362D" w:rsidRPr="00FF0CA8">
        <w:rPr>
          <w:i/>
          <w:iCs/>
          <w:color w:val="EE0000"/>
          <w:sz w:val="28"/>
          <w:szCs w:val="24"/>
          <w:u w:val="single"/>
        </w:rPr>
        <w:t>Not This</w:t>
      </w:r>
      <w:r w:rsidR="00DD362D" w:rsidRPr="00FF0CA8">
        <w:rPr>
          <w:color w:val="EE0000"/>
          <w:sz w:val="28"/>
          <w:szCs w:val="24"/>
        </w:rPr>
        <w:t>)</w:t>
      </w:r>
      <w:bookmarkEnd w:id="3"/>
    </w:p>
    <w:p w14:paraId="75CAB8CA" w14:textId="08C98FC1" w:rsidR="00A1595E" w:rsidRPr="00FF0CA8" w:rsidRDefault="00065A4F">
      <w:pPr>
        <w:rPr>
          <w:color w:val="000000" w:themeColor="text1"/>
        </w:rPr>
      </w:pPr>
      <w:r w:rsidRPr="00FF0CA8">
        <w:rPr>
          <w:b/>
          <w:bCs/>
          <w:color w:val="000000" w:themeColor="text1"/>
        </w:rPr>
        <w:t>One Person Shoot</w:t>
      </w:r>
      <w:r w:rsidR="00E15CF9" w:rsidRPr="00FF0CA8">
        <w:rPr>
          <w:b/>
          <w:bCs/>
          <w:color w:val="000000" w:themeColor="text1"/>
        </w:rPr>
        <w:t xml:space="preserve"> the </w:t>
      </w:r>
      <w:r w:rsidR="00010E41" w:rsidRPr="00FF0CA8">
        <w:rPr>
          <w:b/>
          <w:bCs/>
          <w:color w:val="000000" w:themeColor="text1"/>
        </w:rPr>
        <w:t>H</w:t>
      </w:r>
      <w:r w:rsidR="00E15CF9" w:rsidRPr="00FF0CA8">
        <w:rPr>
          <w:b/>
          <w:bCs/>
          <w:color w:val="000000" w:themeColor="text1"/>
        </w:rPr>
        <w:t xml:space="preserve">ard </w:t>
      </w:r>
      <w:r w:rsidR="00010E41" w:rsidRPr="00FF0CA8">
        <w:rPr>
          <w:b/>
          <w:bCs/>
          <w:color w:val="000000" w:themeColor="text1"/>
        </w:rPr>
        <w:t>W</w:t>
      </w:r>
      <w:r w:rsidR="00E15CF9" w:rsidRPr="00FF0CA8">
        <w:rPr>
          <w:b/>
          <w:bCs/>
          <w:color w:val="000000" w:themeColor="text1"/>
        </w:rPr>
        <w:t>ay</w:t>
      </w:r>
      <w:r w:rsidRPr="00FF0CA8">
        <w:rPr>
          <w:color w:val="000000" w:themeColor="text1"/>
        </w:rPr>
        <w:t>-- Use this when only one person is wired with one RODE Wireless GO II transmitter and you want the simplest possible direct camera recording</w:t>
      </w:r>
      <w:r w:rsidR="00E15CF9" w:rsidRPr="00FF0CA8">
        <w:rPr>
          <w:color w:val="000000" w:themeColor="text1"/>
        </w:rPr>
        <w:t xml:space="preserve"> </w:t>
      </w:r>
      <w:r w:rsidR="00E15CF9" w:rsidRPr="00FF0CA8">
        <w:rPr>
          <w:color w:val="000000" w:themeColor="text1"/>
          <w:u w:val="single"/>
        </w:rPr>
        <w:t>and you want to risk messing up audio during a field change.</w:t>
      </w:r>
      <w:r w:rsidR="00E15CF9" w:rsidRPr="00FF0CA8">
        <w:rPr>
          <w:color w:val="000000" w:themeColor="text1"/>
        </w:rPr>
        <w:t xml:space="preserve"> </w:t>
      </w:r>
      <w:r w:rsidR="00086E72" w:rsidRPr="00FF0CA8">
        <w:rPr>
          <w:color w:val="000000" w:themeColor="text1"/>
        </w:rPr>
        <w:t xml:space="preserve">For use </w:t>
      </w:r>
      <w:r w:rsidR="00086E72" w:rsidRPr="00FF0CA8">
        <w:rPr>
          <w:b/>
          <w:bCs/>
          <w:color w:val="000000" w:themeColor="text1"/>
        </w:rPr>
        <w:t xml:space="preserve">if you must have </w:t>
      </w:r>
      <w:r w:rsidR="002037FD" w:rsidRPr="00FF0CA8">
        <w:rPr>
          <w:b/>
          <w:bCs/>
          <w:color w:val="000000" w:themeColor="text1"/>
        </w:rPr>
        <w:t>dual mono audio tracks</w:t>
      </w:r>
      <w:r w:rsidR="00086E72" w:rsidRPr="00FF0CA8">
        <w:rPr>
          <w:color w:val="000000" w:themeColor="text1"/>
        </w:rPr>
        <w:t xml:space="preserve"> for the One Person Shoot.</w:t>
      </w:r>
    </w:p>
    <w:p w14:paraId="7D200D66" w14:textId="46E3C658" w:rsidR="00A1595E" w:rsidRPr="00FF0CA8" w:rsidRDefault="00000000">
      <w:pPr>
        <w:pStyle w:val="Heading2"/>
        <w:rPr>
          <w:color w:val="000000" w:themeColor="text1"/>
        </w:rPr>
      </w:pPr>
      <w:bookmarkStart w:id="4" w:name="_Toc231430903"/>
      <w:r w:rsidRPr="00FF0CA8">
        <w:rPr>
          <w:color w:val="000000" w:themeColor="text1"/>
        </w:rPr>
        <w:t>3.1 Intended result</w:t>
      </w:r>
      <w:r w:rsidR="00E15CF9" w:rsidRPr="00FF0CA8">
        <w:rPr>
          <w:color w:val="000000" w:themeColor="text1"/>
        </w:rPr>
        <w:t xml:space="preserve"> </w:t>
      </w:r>
      <w:r w:rsidR="00E15CF9" w:rsidRPr="00FF0CA8">
        <w:rPr>
          <w:color w:val="EE0000"/>
        </w:rPr>
        <w:t>(Ignore)</w:t>
      </w:r>
      <w:bookmarkEnd w:id="4"/>
    </w:p>
    <w:p w14:paraId="51AEF12C" w14:textId="77777777" w:rsidR="00A1595E" w:rsidRPr="00FF0CA8" w:rsidRDefault="00000000">
      <w:pPr>
        <w:pStyle w:val="ListBullet"/>
        <w:spacing w:after="60"/>
        <w:rPr>
          <w:color w:val="000000" w:themeColor="text1"/>
        </w:rPr>
      </w:pPr>
      <w:r w:rsidRPr="00FF0CA8">
        <w:rPr>
          <w:color w:val="000000" w:themeColor="text1"/>
        </w:rPr>
        <w:t>FX6 CH1 = primary lav from TX1.</w:t>
      </w:r>
    </w:p>
    <w:p w14:paraId="3F670D36" w14:textId="77777777" w:rsidR="00A1595E" w:rsidRPr="00FF0CA8" w:rsidRDefault="00000000">
      <w:pPr>
        <w:pStyle w:val="ListBullet"/>
        <w:spacing w:after="60"/>
        <w:rPr>
          <w:color w:val="000000" w:themeColor="text1"/>
        </w:rPr>
      </w:pPr>
      <w:r w:rsidRPr="00FF0CA8">
        <w:rPr>
          <w:color w:val="000000" w:themeColor="text1"/>
        </w:rPr>
        <w:t>Optional FX6 CH2 = lower safety copy of the same lav, if you route INPUT1 to both channels and set CH2 lower.</w:t>
      </w:r>
    </w:p>
    <w:p w14:paraId="6F729D7E" w14:textId="7414A012" w:rsidR="00A1595E" w:rsidRPr="00FF0CA8" w:rsidRDefault="00000000">
      <w:pPr>
        <w:pStyle w:val="ListBullet"/>
        <w:spacing w:after="60"/>
        <w:rPr>
          <w:color w:val="000000" w:themeColor="text1"/>
        </w:rPr>
      </w:pPr>
      <w:r w:rsidRPr="00FF0CA8">
        <w:rPr>
          <w:color w:val="000000" w:themeColor="text1"/>
        </w:rPr>
        <w:t xml:space="preserve">No </w:t>
      </w:r>
      <w:r w:rsidR="002037FD" w:rsidRPr="00FF0CA8">
        <w:rPr>
          <w:color w:val="000000" w:themeColor="text1"/>
        </w:rPr>
        <w:t>E</w:t>
      </w:r>
      <w:r w:rsidRPr="00FF0CA8">
        <w:rPr>
          <w:color w:val="000000" w:themeColor="text1"/>
        </w:rPr>
        <w:t>xternal recorder is required for this single-</w:t>
      </w:r>
      <w:proofErr w:type="spellStart"/>
      <w:r w:rsidRPr="00FF0CA8">
        <w:rPr>
          <w:color w:val="000000" w:themeColor="text1"/>
        </w:rPr>
        <w:t>lav</w:t>
      </w:r>
      <w:proofErr w:type="spellEnd"/>
      <w:r w:rsidRPr="00FF0CA8">
        <w:rPr>
          <w:color w:val="000000" w:themeColor="text1"/>
        </w:rPr>
        <w:t xml:space="preserve"> setup</w:t>
      </w:r>
      <w:r w:rsidR="002037FD" w:rsidRPr="00FF0CA8">
        <w:rPr>
          <w:color w:val="000000" w:themeColor="text1"/>
        </w:rPr>
        <w:t xml:space="preserve"> nor use of Transmitter Internal Recording</w:t>
      </w:r>
      <w:r w:rsidRPr="00FF0CA8">
        <w:rPr>
          <w:color w:val="000000" w:themeColor="text1"/>
        </w:rPr>
        <w:t>.</w:t>
      </w:r>
    </w:p>
    <w:p w14:paraId="1B10D28D" w14:textId="617AF007" w:rsidR="00A1595E" w:rsidRPr="00FF0CA8" w:rsidRDefault="00000000">
      <w:pPr>
        <w:pStyle w:val="Heading2"/>
        <w:rPr>
          <w:color w:val="000000" w:themeColor="text1"/>
        </w:rPr>
      </w:pPr>
      <w:bookmarkStart w:id="5" w:name="_Toc231430904"/>
      <w:r w:rsidRPr="00FF0CA8">
        <w:rPr>
          <w:color w:val="000000" w:themeColor="text1"/>
        </w:rPr>
        <w:t>3.2 Wiring diagram</w:t>
      </w:r>
      <w:r w:rsidR="00DD362D" w:rsidRPr="00FF0CA8">
        <w:rPr>
          <w:color w:val="000000" w:themeColor="text1"/>
        </w:rPr>
        <w:t xml:space="preserve"> </w:t>
      </w:r>
      <w:r w:rsidR="00DD362D" w:rsidRPr="00FF0CA8">
        <w:rPr>
          <w:color w:val="EE0000"/>
        </w:rPr>
        <w:t>(Ignore)</w:t>
      </w:r>
      <w:bookmarkEnd w:id="5"/>
    </w:p>
    <w:tbl>
      <w:tblPr>
        <w:tblW w:w="0" w:type="auto"/>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0224"/>
      </w:tblGrid>
      <w:tr w:rsidR="00A1595E" w14:paraId="5875A4AD" w14:textId="77777777">
        <w:trPr>
          <w:jc w:val="center"/>
        </w:trPr>
        <w:tc>
          <w:tcPr>
            <w:tcW w:w="10224" w:type="dxa"/>
            <w:shd w:val="clear" w:color="auto" w:fill="F2F2F2"/>
          </w:tcPr>
          <w:p w14:paraId="6F6A34BA" w14:textId="77777777" w:rsidR="00A1595E" w:rsidRDefault="00000000">
            <w:pPr>
              <w:spacing w:after="0"/>
            </w:pPr>
            <w:r>
              <w:rPr>
                <w:rFonts w:ascii="Courier New" w:eastAsia="Courier New" w:hAnsi="Courier New"/>
                <w:sz w:val="16"/>
              </w:rPr>
              <w:t>RODE TX1 + lav mic</w:t>
            </w:r>
            <w:r>
              <w:rPr>
                <w:rFonts w:ascii="Courier New" w:eastAsia="Courier New" w:hAnsi="Courier New"/>
                <w:sz w:val="16"/>
              </w:rPr>
              <w:br/>
              <w:t xml:space="preserve">        |</w:t>
            </w:r>
            <w:r>
              <w:rPr>
                <w:rFonts w:ascii="Courier New" w:eastAsia="Courier New" w:hAnsi="Courier New"/>
                <w:sz w:val="16"/>
              </w:rPr>
              <w:br/>
              <w:t xml:space="preserve">        | wireless</w:t>
            </w:r>
            <w:r>
              <w:rPr>
                <w:rFonts w:ascii="Courier New" w:eastAsia="Courier New" w:hAnsi="Courier New"/>
                <w:sz w:val="16"/>
              </w:rPr>
              <w:br/>
              <w:t xml:space="preserve">        v</w:t>
            </w:r>
            <w:r>
              <w:rPr>
                <w:rFonts w:ascii="Courier New" w:eastAsia="Courier New" w:hAnsi="Courier New"/>
                <w:sz w:val="16"/>
              </w:rPr>
              <w:br/>
              <w:t>RODE Wireless GO II receiver</w:t>
            </w:r>
            <w:r>
              <w:rPr>
                <w:rFonts w:ascii="Courier New" w:eastAsia="Courier New" w:hAnsi="Courier New"/>
                <w:sz w:val="16"/>
              </w:rPr>
              <w:br/>
              <w:t xml:space="preserve">        |</w:t>
            </w:r>
            <w:r>
              <w:rPr>
                <w:rFonts w:ascii="Courier New" w:eastAsia="Courier New" w:hAnsi="Courier New"/>
                <w:sz w:val="16"/>
              </w:rPr>
              <w:br/>
              <w:t xml:space="preserve">        | 3.5 mm TRS output to proper FX6 input cable/adaptor</w:t>
            </w:r>
            <w:r>
              <w:rPr>
                <w:rFonts w:ascii="Courier New" w:eastAsia="Courier New" w:hAnsi="Courier New"/>
                <w:sz w:val="16"/>
              </w:rPr>
              <w:br/>
              <w:t xml:space="preserve">        v</w:t>
            </w:r>
            <w:r>
              <w:rPr>
                <w:rFonts w:ascii="Courier New" w:eastAsia="Courier New" w:hAnsi="Courier New"/>
                <w:sz w:val="16"/>
              </w:rPr>
              <w:br/>
              <w:t>FX6 INPUT1</w:t>
            </w:r>
            <w:r>
              <w:rPr>
                <w:rFonts w:ascii="Courier New" w:eastAsia="Courier New" w:hAnsi="Courier New"/>
                <w:sz w:val="16"/>
              </w:rPr>
              <w:br/>
              <w:t xml:space="preserve">        |</w:t>
            </w:r>
            <w:r>
              <w:rPr>
                <w:rFonts w:ascii="Courier New" w:eastAsia="Courier New" w:hAnsi="Courier New"/>
                <w:sz w:val="16"/>
              </w:rPr>
              <w:br/>
              <w:t xml:space="preserve">        +--&gt; CH1 = main lav</w:t>
            </w:r>
            <w:r>
              <w:rPr>
                <w:rFonts w:ascii="Courier New" w:eastAsia="Courier New" w:hAnsi="Courier New"/>
                <w:sz w:val="16"/>
              </w:rPr>
              <w:br/>
              <w:t xml:space="preserve">        +--&gt; CH2 = optional safety copy from INPUT1 at lower level</w:t>
            </w:r>
          </w:p>
        </w:tc>
      </w:tr>
    </w:tbl>
    <w:p w14:paraId="343B6A46" w14:textId="3F3C4BAA" w:rsidR="00A1595E" w:rsidRDefault="00000000">
      <w:pPr>
        <w:pStyle w:val="Heading2"/>
      </w:pPr>
      <w:bookmarkStart w:id="6" w:name="_Toc231430905"/>
      <w:r>
        <w:t>3.3 Cable and switch settings</w:t>
      </w:r>
      <w:r w:rsidR="00DD362D">
        <w:t xml:space="preserve"> </w:t>
      </w:r>
      <w:r w:rsidR="00DD362D" w:rsidRPr="00FF0CA8">
        <w:rPr>
          <w:color w:val="EE0000"/>
        </w:rPr>
        <w:t>(Ignore)</w:t>
      </w:r>
      <w:bookmarkEnd w:id="6"/>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434"/>
        <w:gridCol w:w="8006"/>
      </w:tblGrid>
      <w:tr w:rsidR="00A1595E" w14:paraId="6740AB36" w14:textId="77777777">
        <w:trPr>
          <w:tblHeader/>
          <w:jc w:val="center"/>
        </w:trPr>
        <w:tc>
          <w:tcPr>
            <w:tcW w:w="2448" w:type="dxa"/>
            <w:shd w:val="clear" w:color="auto" w:fill="001F3F"/>
          </w:tcPr>
          <w:p w14:paraId="6668C8B5" w14:textId="77777777" w:rsidR="00A1595E" w:rsidRDefault="00000000">
            <w:pPr>
              <w:jc w:val="center"/>
            </w:pPr>
            <w:r>
              <w:rPr>
                <w:b/>
                <w:color w:val="FFFFFF"/>
                <w:sz w:val="19"/>
              </w:rPr>
              <w:t>Item</w:t>
            </w:r>
          </w:p>
        </w:tc>
        <w:tc>
          <w:tcPr>
            <w:tcW w:w="8064" w:type="dxa"/>
            <w:shd w:val="clear" w:color="auto" w:fill="001F3F"/>
          </w:tcPr>
          <w:p w14:paraId="5CE8BA51" w14:textId="77777777" w:rsidR="00A1595E" w:rsidRDefault="00000000">
            <w:pPr>
              <w:jc w:val="center"/>
            </w:pPr>
            <w:r>
              <w:rPr>
                <w:b/>
                <w:color w:val="FFFFFF"/>
                <w:sz w:val="19"/>
              </w:rPr>
              <w:t>Recommended setting/action</w:t>
            </w:r>
          </w:p>
        </w:tc>
      </w:tr>
      <w:tr w:rsidR="00A1595E" w14:paraId="5D9A038F" w14:textId="77777777">
        <w:trPr>
          <w:jc w:val="center"/>
        </w:trPr>
        <w:tc>
          <w:tcPr>
            <w:tcW w:w="2448" w:type="dxa"/>
          </w:tcPr>
          <w:p w14:paraId="36F52523" w14:textId="77777777" w:rsidR="00A1595E" w:rsidRDefault="00000000">
            <w:pPr>
              <w:spacing w:after="60"/>
            </w:pPr>
            <w:r>
              <w:rPr>
                <w:sz w:val="18"/>
              </w:rPr>
              <w:t>Cable</w:t>
            </w:r>
          </w:p>
        </w:tc>
        <w:tc>
          <w:tcPr>
            <w:tcW w:w="8064" w:type="dxa"/>
          </w:tcPr>
          <w:p w14:paraId="759E867B" w14:textId="77777777" w:rsidR="00A1595E" w:rsidRDefault="00000000">
            <w:pPr>
              <w:spacing w:after="60"/>
            </w:pPr>
            <w:r>
              <w:rPr>
                <w:sz w:val="18"/>
              </w:rPr>
              <w:t>RODE receiver 3.5 mm TRS output to FX6 INPUT1 using a proper camera/audio cable or adapter. For XLR input, use a cable/adaptor intended for unbalanced 3.5 mm receiver output to XLR.</w:t>
            </w:r>
          </w:p>
        </w:tc>
      </w:tr>
      <w:tr w:rsidR="00A1595E" w14:paraId="175EA964" w14:textId="77777777">
        <w:trPr>
          <w:jc w:val="center"/>
        </w:trPr>
        <w:tc>
          <w:tcPr>
            <w:tcW w:w="2448" w:type="dxa"/>
          </w:tcPr>
          <w:p w14:paraId="78876DEC" w14:textId="77777777" w:rsidR="00A1595E" w:rsidRDefault="00000000">
            <w:pPr>
              <w:spacing w:after="60"/>
            </w:pPr>
            <w:r>
              <w:rPr>
                <w:sz w:val="18"/>
              </w:rPr>
              <w:t>FX6 input switch</w:t>
            </w:r>
          </w:p>
        </w:tc>
        <w:tc>
          <w:tcPr>
            <w:tcW w:w="8064" w:type="dxa"/>
          </w:tcPr>
          <w:p w14:paraId="7E90E2ED" w14:textId="77777777" w:rsidR="00A1595E" w:rsidRDefault="00000000">
            <w:pPr>
              <w:spacing w:after="60"/>
            </w:pPr>
            <w:r>
              <w:rPr>
                <w:sz w:val="18"/>
              </w:rPr>
              <w:t>Start with MIC for direct RODE receiver output into the FX6 XLR input. Do not use MIC+48V. Phantom must stay OFF.</w:t>
            </w:r>
          </w:p>
        </w:tc>
      </w:tr>
      <w:tr w:rsidR="00A1595E" w14:paraId="228E4302" w14:textId="77777777">
        <w:trPr>
          <w:jc w:val="center"/>
        </w:trPr>
        <w:tc>
          <w:tcPr>
            <w:tcW w:w="2448" w:type="dxa"/>
          </w:tcPr>
          <w:p w14:paraId="25952E95" w14:textId="77777777" w:rsidR="00A1595E" w:rsidRDefault="00000000">
            <w:pPr>
              <w:spacing w:after="60"/>
            </w:pPr>
            <w:r>
              <w:rPr>
                <w:sz w:val="18"/>
              </w:rPr>
              <w:t>FX6 channel routing</w:t>
            </w:r>
          </w:p>
        </w:tc>
        <w:tc>
          <w:tcPr>
            <w:tcW w:w="8064" w:type="dxa"/>
          </w:tcPr>
          <w:p w14:paraId="6728C805" w14:textId="77777777" w:rsidR="00A1595E" w:rsidRDefault="00000000">
            <w:pPr>
              <w:spacing w:after="60"/>
            </w:pPr>
            <w:r>
              <w:rPr>
                <w:sz w:val="18"/>
              </w:rPr>
              <w:t>Set CH1 Input Select = INPUT1. For a safety copy, set CH2 Input Select = INPUT1 too, then run CH2 lower than CH1.</w:t>
            </w:r>
          </w:p>
        </w:tc>
      </w:tr>
      <w:tr w:rsidR="00A1595E" w14:paraId="5F156788" w14:textId="77777777">
        <w:trPr>
          <w:jc w:val="center"/>
        </w:trPr>
        <w:tc>
          <w:tcPr>
            <w:tcW w:w="2448" w:type="dxa"/>
          </w:tcPr>
          <w:p w14:paraId="46AD5960" w14:textId="77777777" w:rsidR="00A1595E" w:rsidRDefault="00000000">
            <w:pPr>
              <w:spacing w:after="60"/>
            </w:pPr>
            <w:r>
              <w:rPr>
                <w:sz w:val="18"/>
              </w:rPr>
              <w:lastRenderedPageBreak/>
              <w:t>RODE receiver mode</w:t>
            </w:r>
          </w:p>
        </w:tc>
        <w:tc>
          <w:tcPr>
            <w:tcW w:w="8064" w:type="dxa"/>
          </w:tcPr>
          <w:p w14:paraId="034A93D1" w14:textId="77777777" w:rsidR="00A1595E" w:rsidRDefault="00000000">
            <w:pPr>
              <w:spacing w:after="60"/>
            </w:pPr>
            <w:r>
              <w:rPr>
                <w:sz w:val="18"/>
              </w:rPr>
              <w:t>Merged/mono behavior is acceptable with one transmitter because there is only one source to record.</w:t>
            </w:r>
          </w:p>
        </w:tc>
      </w:tr>
      <w:tr w:rsidR="00A1595E" w14:paraId="483FECBB" w14:textId="77777777">
        <w:trPr>
          <w:jc w:val="center"/>
        </w:trPr>
        <w:tc>
          <w:tcPr>
            <w:tcW w:w="2448" w:type="dxa"/>
          </w:tcPr>
          <w:p w14:paraId="5331A57F" w14:textId="77777777" w:rsidR="00A1595E" w:rsidRDefault="00000000">
            <w:pPr>
              <w:spacing w:after="60"/>
            </w:pPr>
            <w:r>
              <w:rPr>
                <w:sz w:val="18"/>
              </w:rPr>
              <w:t>RODE output level</w:t>
            </w:r>
          </w:p>
        </w:tc>
        <w:tc>
          <w:tcPr>
            <w:tcW w:w="8064" w:type="dxa"/>
          </w:tcPr>
          <w:p w14:paraId="32A6E8DB" w14:textId="77777777" w:rsidR="00A1595E" w:rsidRDefault="00000000">
            <w:pPr>
              <w:spacing w:after="60"/>
            </w:pPr>
            <w:r>
              <w:rPr>
                <w:sz w:val="18"/>
              </w:rPr>
              <w:t>Start conservative. Raise only until normal speech lands in the target range without clipping. If the receiver or FX6 clips, reduce receiver output first.</w:t>
            </w:r>
          </w:p>
        </w:tc>
      </w:tr>
    </w:tbl>
    <w:p w14:paraId="57698D3C" w14:textId="3AC936C2" w:rsidR="00A1595E" w:rsidRPr="00FF0CA8" w:rsidRDefault="00000000">
      <w:pPr>
        <w:pStyle w:val="Heading2"/>
        <w:rPr>
          <w:color w:val="EE0000"/>
        </w:rPr>
      </w:pPr>
      <w:bookmarkStart w:id="7" w:name="_Toc231430906"/>
      <w:r>
        <w:t>3.4 Level targets</w:t>
      </w:r>
      <w:r w:rsidR="00DD362D">
        <w:t xml:space="preserve"> </w:t>
      </w:r>
      <w:r w:rsidR="00DD362D" w:rsidRPr="00FF0CA8">
        <w:rPr>
          <w:color w:val="EE0000"/>
        </w:rPr>
        <w:t>(Ignore)</w:t>
      </w:r>
      <w:bookmarkEnd w:id="7"/>
    </w:p>
    <w:p w14:paraId="075C25B2" w14:textId="77777777" w:rsidR="00A1595E" w:rsidRDefault="00000000">
      <w:pPr>
        <w:pStyle w:val="ListBullet"/>
        <w:spacing w:after="60"/>
      </w:pPr>
      <w:r>
        <w:t>Normal speech: aim around -18 to -12 dBFS on the FX6 meter.</w:t>
      </w:r>
    </w:p>
    <w:p w14:paraId="751ECA8B" w14:textId="77777777" w:rsidR="00A1595E" w:rsidRDefault="00000000">
      <w:pPr>
        <w:pStyle w:val="ListBullet"/>
        <w:spacing w:after="60"/>
      </w:pPr>
      <w:r>
        <w:t>Loud speech: occasional peaks around -10 to -6 dBFS are acceptable; no red clipping.</w:t>
      </w:r>
    </w:p>
    <w:p w14:paraId="394D2F22" w14:textId="77777777" w:rsidR="00A1595E" w:rsidRDefault="00000000">
      <w:pPr>
        <w:pStyle w:val="ListBullet"/>
        <w:spacing w:after="60"/>
      </w:pPr>
      <w:r>
        <w:t>Safety channel: set CH2 roughly 6 to 12 dB lower than CH1 if using a safety-copy workflow.</w:t>
      </w:r>
    </w:p>
    <w:p w14:paraId="6115EFE9" w14:textId="77777777" w:rsidR="00A1595E" w:rsidRDefault="00000000">
      <w:pPr>
        <w:pStyle w:val="ListBullet"/>
        <w:spacing w:after="60"/>
      </w:pPr>
      <w:r>
        <w:t>Headphones: listen for hiss, clothing rustle, RF dropouts, breath noise, room noise, and distortion.</w:t>
      </w:r>
    </w:p>
    <w:p w14:paraId="21A19F34" w14:textId="2F5C4A6A" w:rsidR="00A1595E" w:rsidRDefault="00000000">
      <w:pPr>
        <w:pStyle w:val="Heading1"/>
      </w:pPr>
      <w:bookmarkStart w:id="8" w:name="_Toc231430907"/>
      <w:r>
        <w:t>4. Two-Transmitter Direct FX6 Split-Track Setup</w:t>
      </w:r>
      <w:r w:rsidR="00065A4F">
        <w:t xml:space="preserve"> </w:t>
      </w:r>
      <w:r w:rsidR="007F7B62">
        <w:t>For One Or Two Persons</w:t>
      </w:r>
      <w:bookmarkEnd w:id="8"/>
    </w:p>
    <w:p w14:paraId="32C168C8" w14:textId="454B082E" w:rsidR="00330693" w:rsidRPr="00330693" w:rsidRDefault="00330693" w:rsidP="00330693">
      <w:r w:rsidRPr="00330693">
        <w:rPr>
          <w:b/>
          <w:bCs/>
        </w:rPr>
        <w:t>Note</w:t>
      </w:r>
      <w:r>
        <w:t xml:space="preserve">: There is no backup </w:t>
      </w:r>
      <w:r w:rsidR="00FF0CA8">
        <w:t xml:space="preserve">mono </w:t>
      </w:r>
      <w:r>
        <w:t>audio if using this option, whether doing a One or Two Person Shoot</w:t>
      </w:r>
      <w:r w:rsidR="00FF0CA8">
        <w:t xml:space="preserve">-- </w:t>
      </w:r>
      <w:r w:rsidR="00FF0CA8" w:rsidRPr="00FF0CA8">
        <w:rPr>
          <w:u w:val="single"/>
        </w:rPr>
        <w:t>UNLESS</w:t>
      </w:r>
      <w:r w:rsidR="00FF0CA8">
        <w:t xml:space="preserve"> you also use Transmitter Internal Recording OR the TASCAM/Boom Mic backup mono audio option.</w:t>
      </w:r>
    </w:p>
    <w:p w14:paraId="37F2D320" w14:textId="10DD7EA6" w:rsidR="00E15CF9" w:rsidRPr="00E15CF9" w:rsidRDefault="00E15CF9" w:rsidP="00E15CF9">
      <w:r w:rsidRPr="00E15CF9">
        <w:rPr>
          <w:b/>
          <w:bCs/>
        </w:rPr>
        <w:t xml:space="preserve">One Person Shoot—Use this for One Person Shoot </w:t>
      </w:r>
      <w:r w:rsidRPr="00FF0CA8">
        <w:rPr>
          <w:b/>
          <w:bCs/>
          <w:u w:val="single"/>
        </w:rPr>
        <w:t>by simply NOT Turning On TX2</w:t>
      </w:r>
      <w:r>
        <w:t xml:space="preserve">. Everything on RODE and FX6 is pre-setup to accommodate either One (TX1) or Two Person Shoot (TX1 and TX2). </w:t>
      </w:r>
    </w:p>
    <w:p w14:paraId="50655466" w14:textId="729481BC" w:rsidR="00A1595E" w:rsidRDefault="00065A4F">
      <w:r w:rsidRPr="00065A4F">
        <w:rPr>
          <w:b/>
          <w:bCs/>
        </w:rPr>
        <w:t>Two Person Shoot</w:t>
      </w:r>
      <w:r>
        <w:t xml:space="preserve">-- </w:t>
      </w:r>
      <w:r w:rsidRPr="00E15CF9">
        <w:rPr>
          <w:b/>
          <w:bCs/>
        </w:rPr>
        <w:t>Use this when two people each wear a RODE transmitter</w:t>
      </w:r>
      <w:r>
        <w:t xml:space="preserve"> and you want both voices isolated directly inside the FX6 as CH1 and CH2.</w:t>
      </w:r>
      <w:r w:rsidR="00E15CF9">
        <w:t xml:space="preserve"> </w:t>
      </w:r>
      <w:r w:rsidR="00E15CF9" w:rsidRPr="00E15CF9">
        <w:rPr>
          <w:b/>
          <w:bCs/>
        </w:rPr>
        <w:t>Simply turn on Receiver and TX1 and TX2</w:t>
      </w:r>
      <w:r w:rsidR="00E15CF9">
        <w:t>, which should be already paired to Receiver.</w:t>
      </w:r>
    </w:p>
    <w:p w14:paraId="5A63A3F8" w14:textId="77777777" w:rsidR="00A1595E" w:rsidRDefault="00000000">
      <w:pPr>
        <w:pStyle w:val="Heading2"/>
      </w:pPr>
      <w:bookmarkStart w:id="9" w:name="_Toc231430908"/>
      <w:r>
        <w:t>4.1 Non-negotiable separation rule</w:t>
      </w:r>
      <w:bookmarkEnd w:id="9"/>
    </w:p>
    <w:tbl>
      <w:tblPr>
        <w:tblW w:w="0" w:type="auto"/>
        <w:jc w:val="center"/>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ook w:val="04A0" w:firstRow="1" w:lastRow="0" w:firstColumn="1" w:lastColumn="0" w:noHBand="0" w:noVBand="1"/>
      </w:tblPr>
      <w:tblGrid>
        <w:gridCol w:w="10224"/>
      </w:tblGrid>
      <w:tr w:rsidR="00A1595E" w14:paraId="116A85F1" w14:textId="77777777">
        <w:trPr>
          <w:jc w:val="center"/>
        </w:trPr>
        <w:tc>
          <w:tcPr>
            <w:tcW w:w="10224" w:type="dxa"/>
            <w:shd w:val="clear" w:color="auto" w:fill="FCE4D6"/>
          </w:tcPr>
          <w:p w14:paraId="3B9655E8" w14:textId="5981E616" w:rsidR="00A1595E" w:rsidRDefault="00000000">
            <w:r>
              <w:rPr>
                <w:b/>
                <w:color w:val="C00000"/>
              </w:rPr>
              <w:t>Do not merge the two transmitters</w:t>
            </w:r>
            <w:r w:rsidR="00AD1B9C">
              <w:rPr>
                <w:b/>
                <w:color w:val="C00000"/>
              </w:rPr>
              <w:t xml:space="preserve"> (RODE Receiver Must be and Stay in Split mode)</w:t>
            </w:r>
            <w:r>
              <w:br/>
            </w:r>
            <w:r>
              <w:rPr>
                <w:sz w:val="20"/>
              </w:rPr>
              <w:t xml:space="preserve">The RODE receiver must output TX1 and TX2 as separate left/right channels, and the cable must split left/right into two separate FX6 inputs. </w:t>
            </w:r>
            <w:r w:rsidRPr="00065A4F">
              <w:rPr>
                <w:i/>
                <w:iCs/>
                <w:sz w:val="20"/>
              </w:rPr>
              <w:t>A mono cable, camera headphone splitter, or summing adapter destroys isolation</w:t>
            </w:r>
            <w:r>
              <w:rPr>
                <w:sz w:val="20"/>
              </w:rPr>
              <w:t>.</w:t>
            </w:r>
          </w:p>
        </w:tc>
      </w:tr>
    </w:tbl>
    <w:p w14:paraId="3EA12E2A" w14:textId="18DD50AF" w:rsidR="00A1595E" w:rsidRDefault="00000000">
      <w:pPr>
        <w:pStyle w:val="Heading2"/>
      </w:pPr>
      <w:bookmarkStart w:id="10" w:name="_Toc231430909"/>
      <w:r>
        <w:t xml:space="preserve">4.2 </w:t>
      </w:r>
      <w:r w:rsidR="00330693">
        <w:t xml:space="preserve">Necessary </w:t>
      </w:r>
      <w:r>
        <w:t>Wiring diagram</w:t>
      </w:r>
      <w:bookmarkEnd w:id="10"/>
    </w:p>
    <w:tbl>
      <w:tblPr>
        <w:tblW w:w="0" w:type="auto"/>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0224"/>
      </w:tblGrid>
      <w:tr w:rsidR="00A1595E" w14:paraId="473F71A8" w14:textId="77777777">
        <w:trPr>
          <w:jc w:val="center"/>
        </w:trPr>
        <w:tc>
          <w:tcPr>
            <w:tcW w:w="10224" w:type="dxa"/>
            <w:shd w:val="clear" w:color="auto" w:fill="F2F2F2"/>
          </w:tcPr>
          <w:p w14:paraId="669351A2" w14:textId="77777777" w:rsidR="00E35659" w:rsidRDefault="00000000">
            <w:pPr>
              <w:spacing w:after="0"/>
              <w:rPr>
                <w:rFonts w:ascii="Courier New" w:eastAsia="Courier New" w:hAnsi="Courier New"/>
                <w:sz w:val="16"/>
              </w:rPr>
            </w:pPr>
            <w:r>
              <w:rPr>
                <w:rFonts w:ascii="Courier New" w:eastAsia="Courier New" w:hAnsi="Courier New"/>
                <w:sz w:val="16"/>
              </w:rPr>
              <w:t xml:space="preserve">RODE TX1 + </w:t>
            </w:r>
            <w:proofErr w:type="spellStart"/>
            <w:r>
              <w:rPr>
                <w:rFonts w:ascii="Courier New" w:eastAsia="Courier New" w:hAnsi="Courier New"/>
                <w:sz w:val="16"/>
              </w:rPr>
              <w:t>lav</w:t>
            </w:r>
            <w:proofErr w:type="spellEnd"/>
            <w:r>
              <w:rPr>
                <w:rFonts w:ascii="Courier New" w:eastAsia="Courier New" w:hAnsi="Courier New"/>
                <w:sz w:val="16"/>
              </w:rPr>
              <w:t xml:space="preserve"> mic -------------------&gt; RODE Wireless GO II receiver</w:t>
            </w:r>
            <w:r w:rsidR="00065A4F">
              <w:rPr>
                <w:rFonts w:ascii="Courier New" w:eastAsia="Courier New" w:hAnsi="Courier New"/>
                <w:sz w:val="16"/>
              </w:rPr>
              <w:t xml:space="preserve"> (wirelessly through pairing)</w:t>
            </w:r>
            <w:r>
              <w:rPr>
                <w:rFonts w:ascii="Courier New" w:eastAsia="Courier New" w:hAnsi="Courier New"/>
                <w:sz w:val="16"/>
              </w:rPr>
              <w:br/>
              <w:t xml:space="preserve">RODE TX2 + </w:t>
            </w:r>
            <w:proofErr w:type="spellStart"/>
            <w:r>
              <w:rPr>
                <w:rFonts w:ascii="Courier New" w:eastAsia="Courier New" w:hAnsi="Courier New"/>
                <w:sz w:val="16"/>
              </w:rPr>
              <w:t>lav</w:t>
            </w:r>
            <w:proofErr w:type="spellEnd"/>
            <w:r>
              <w:rPr>
                <w:rFonts w:ascii="Courier New" w:eastAsia="Courier New" w:hAnsi="Courier New"/>
                <w:sz w:val="16"/>
              </w:rPr>
              <w:t xml:space="preserve"> mic --------------</w:t>
            </w:r>
            <w:r w:rsidR="00065A4F">
              <w:rPr>
                <w:rFonts w:ascii="Courier New" w:eastAsia="Courier New" w:hAnsi="Courier New"/>
                <w:sz w:val="16"/>
              </w:rPr>
              <w:t>---</w:t>
            </w:r>
            <w:r>
              <w:rPr>
                <w:rFonts w:ascii="Courier New" w:eastAsia="Courier New" w:hAnsi="Courier New"/>
                <w:sz w:val="16"/>
              </w:rPr>
              <w:t>--</w:t>
            </w:r>
            <w:r w:rsidR="00065A4F">
              <w:rPr>
                <w:rFonts w:ascii="Courier New" w:eastAsia="Courier New" w:hAnsi="Courier New"/>
                <w:sz w:val="16"/>
              </w:rPr>
              <w:t>&gt; RODE Wireless GO II receiver (wirelessly through pairing)</w:t>
            </w:r>
            <w:r>
              <w:rPr>
                <w:rFonts w:ascii="Courier New" w:eastAsia="Courier New" w:hAnsi="Courier New"/>
                <w:sz w:val="16"/>
              </w:rPr>
              <w:br/>
            </w:r>
            <w:r>
              <w:rPr>
                <w:rFonts w:ascii="Courier New" w:eastAsia="Courier New" w:hAnsi="Courier New"/>
                <w:sz w:val="16"/>
              </w:rPr>
              <w:br/>
              <w:t xml:space="preserve">Receiver </w:t>
            </w:r>
            <w:r w:rsidR="00065A4F">
              <w:rPr>
                <w:rFonts w:ascii="Courier New" w:eastAsia="Courier New" w:hAnsi="Courier New"/>
                <w:sz w:val="16"/>
              </w:rPr>
              <w:t>M</w:t>
            </w:r>
            <w:r>
              <w:rPr>
                <w:rFonts w:ascii="Courier New" w:eastAsia="Courier New" w:hAnsi="Courier New"/>
                <w:sz w:val="16"/>
              </w:rPr>
              <w:t xml:space="preserve">ode: </w:t>
            </w:r>
            <w:r w:rsidRPr="00E35659">
              <w:rPr>
                <w:rFonts w:ascii="Courier New" w:eastAsia="Courier New" w:hAnsi="Courier New"/>
                <w:b/>
                <w:bCs/>
                <w:sz w:val="16"/>
              </w:rPr>
              <w:t>S</w:t>
            </w:r>
            <w:r>
              <w:rPr>
                <w:rFonts w:ascii="Courier New" w:eastAsia="Courier New" w:hAnsi="Courier New"/>
                <w:sz w:val="16"/>
              </w:rPr>
              <w:t xml:space="preserve">PLIT / </w:t>
            </w:r>
            <w:r w:rsidRPr="007F7B62">
              <w:rPr>
                <w:rFonts w:ascii="Courier New" w:eastAsia="Courier New" w:hAnsi="Courier New"/>
                <w:sz w:val="16"/>
              </w:rPr>
              <w:t>S</w:t>
            </w:r>
            <w:r>
              <w:rPr>
                <w:rFonts w:ascii="Courier New" w:eastAsia="Courier New" w:hAnsi="Courier New"/>
                <w:sz w:val="16"/>
              </w:rPr>
              <w:t>TEREO, not merged</w:t>
            </w:r>
            <w:r w:rsidR="00065A4F">
              <w:rPr>
                <w:rFonts w:ascii="Courier New" w:eastAsia="Courier New" w:hAnsi="Courier New"/>
                <w:sz w:val="16"/>
              </w:rPr>
              <w:t xml:space="preserve"> (“</w:t>
            </w:r>
            <w:r w:rsidR="00065A4F" w:rsidRPr="00E35659">
              <w:rPr>
                <w:rFonts w:ascii="Courier New" w:eastAsia="Courier New" w:hAnsi="Courier New"/>
                <w:b/>
                <w:bCs/>
                <w:sz w:val="16"/>
              </w:rPr>
              <w:t>S</w:t>
            </w:r>
            <w:r w:rsidR="00065A4F">
              <w:rPr>
                <w:rFonts w:ascii="Courier New" w:eastAsia="Courier New" w:hAnsi="Courier New"/>
                <w:sz w:val="16"/>
              </w:rPr>
              <w:t>” will be highlighted when set properly</w:t>
            </w:r>
            <w:r w:rsidR="00E35659">
              <w:rPr>
                <w:rFonts w:ascii="Courier New" w:eastAsia="Courier New" w:hAnsi="Courier New"/>
                <w:sz w:val="16"/>
              </w:rPr>
              <w:t xml:space="preserve"> to </w:t>
            </w:r>
            <w:r w:rsidR="00E35659" w:rsidRPr="007F7B62">
              <w:rPr>
                <w:rFonts w:ascii="Courier New" w:eastAsia="Courier New" w:hAnsi="Courier New"/>
                <w:b/>
                <w:bCs/>
                <w:sz w:val="16"/>
              </w:rPr>
              <w:t>S</w:t>
            </w:r>
            <w:r w:rsidR="00E35659">
              <w:rPr>
                <w:rFonts w:ascii="Courier New" w:eastAsia="Courier New" w:hAnsi="Courier New"/>
                <w:sz w:val="16"/>
              </w:rPr>
              <w:t>plit mode</w:t>
            </w:r>
            <w:r w:rsidR="00065A4F">
              <w:rPr>
                <w:rFonts w:ascii="Courier New" w:eastAsia="Courier New" w:hAnsi="Courier New"/>
                <w:sz w:val="16"/>
              </w:rPr>
              <w:t>)</w:t>
            </w:r>
            <w:r>
              <w:rPr>
                <w:rFonts w:ascii="Courier New" w:eastAsia="Courier New" w:hAnsi="Courier New"/>
                <w:sz w:val="16"/>
              </w:rPr>
              <w:br/>
            </w:r>
          </w:p>
          <w:p w14:paraId="1502B2A2" w14:textId="4E7B2DA7" w:rsidR="00E35659" w:rsidRDefault="00000000">
            <w:pPr>
              <w:spacing w:after="0"/>
              <w:rPr>
                <w:rFonts w:ascii="Courier New" w:eastAsia="Courier New" w:hAnsi="Courier New"/>
                <w:sz w:val="16"/>
              </w:rPr>
            </w:pPr>
            <w:r>
              <w:rPr>
                <w:rFonts w:ascii="Courier New" w:eastAsia="Courier New" w:hAnsi="Courier New"/>
                <w:sz w:val="16"/>
              </w:rPr>
              <w:t>Receiver 3.5 mm TRS output:</w:t>
            </w:r>
            <w:r>
              <w:rPr>
                <w:rFonts w:ascii="Courier New" w:eastAsia="Courier New" w:hAnsi="Courier New"/>
                <w:sz w:val="16"/>
              </w:rPr>
              <w:br/>
              <w:t xml:space="preserve">    Tip  = Left  = TX1</w:t>
            </w:r>
            <w:r w:rsidR="00065A4F">
              <w:rPr>
                <w:rFonts w:ascii="Courier New" w:eastAsia="Courier New" w:hAnsi="Courier New"/>
                <w:sz w:val="16"/>
              </w:rPr>
              <w:t xml:space="preserve">                    (CH1</w:t>
            </w:r>
            <w:r w:rsidR="00E35659">
              <w:rPr>
                <w:rFonts w:ascii="Courier New" w:eastAsia="Courier New" w:hAnsi="Courier New"/>
                <w:sz w:val="16"/>
              </w:rPr>
              <w:t>&amp;CH2 may both</w:t>
            </w:r>
            <w:r w:rsidR="00065A4F">
              <w:rPr>
                <w:rFonts w:ascii="Courier New" w:eastAsia="Courier New" w:hAnsi="Courier New"/>
                <w:sz w:val="16"/>
              </w:rPr>
              <w:t xml:space="preserve"> move on RODE Display when TX1 person speaks)</w:t>
            </w:r>
            <w:r>
              <w:rPr>
                <w:rFonts w:ascii="Courier New" w:eastAsia="Courier New" w:hAnsi="Courier New"/>
                <w:sz w:val="16"/>
              </w:rPr>
              <w:br/>
              <w:t xml:space="preserve">    Ring = Right = TX2</w:t>
            </w:r>
            <w:r w:rsidR="00065A4F">
              <w:rPr>
                <w:rFonts w:ascii="Courier New" w:eastAsia="Courier New" w:hAnsi="Courier New"/>
                <w:sz w:val="16"/>
              </w:rPr>
              <w:t xml:space="preserve">                    </w:t>
            </w:r>
            <w:r w:rsidR="00E35659">
              <w:rPr>
                <w:rFonts w:ascii="Courier New" w:eastAsia="Courier New" w:hAnsi="Courier New"/>
                <w:sz w:val="16"/>
              </w:rPr>
              <w:t>(CH1&amp;CH2 may both move on Rode Display when TX2 person speaks)</w:t>
            </w:r>
          </w:p>
          <w:p w14:paraId="42FAA9C4" w14:textId="27A0AFC3" w:rsidR="00E35659" w:rsidRDefault="00E35659">
            <w:pPr>
              <w:spacing w:after="0"/>
              <w:rPr>
                <w:rFonts w:ascii="Courier New" w:eastAsia="Courier New" w:hAnsi="Courier New"/>
                <w:sz w:val="16"/>
              </w:rPr>
            </w:pPr>
            <w:r>
              <w:rPr>
                <w:rFonts w:ascii="Courier New" w:eastAsia="Courier New" w:hAnsi="Courier New"/>
                <w:sz w:val="16"/>
              </w:rPr>
              <w:t xml:space="preserve">                                           The above is an anomaly. What is key is to ensure the FX6 </w:t>
            </w:r>
            <w:r w:rsidR="00065A4F">
              <w:rPr>
                <w:rFonts w:ascii="Courier New" w:eastAsia="Courier New" w:hAnsi="Courier New"/>
                <w:sz w:val="16"/>
              </w:rPr>
              <w:t xml:space="preserve">   </w:t>
            </w:r>
            <w:r>
              <w:rPr>
                <w:rFonts w:ascii="Courier New" w:eastAsia="Courier New" w:hAnsi="Courier New"/>
                <w:sz w:val="16"/>
              </w:rPr>
              <w:br/>
              <w:t xml:space="preserve">                                           Audio Meter on Viewfinder LCD shows only CH1 or CH2 if one </w:t>
            </w:r>
            <w:r>
              <w:rPr>
                <w:rFonts w:ascii="Courier New" w:eastAsia="Courier New" w:hAnsi="Courier New"/>
                <w:sz w:val="16"/>
              </w:rPr>
              <w:br/>
              <w:t xml:space="preserve">                                           or the other </w:t>
            </w:r>
            <w:r w:rsidR="00CF23A8">
              <w:rPr>
                <w:rFonts w:ascii="Courier New" w:eastAsia="Courier New" w:hAnsi="Courier New"/>
                <w:sz w:val="16"/>
              </w:rPr>
              <w:t>i</w:t>
            </w:r>
            <w:r>
              <w:rPr>
                <w:rFonts w:ascii="Courier New" w:eastAsia="Courier New" w:hAnsi="Courier New"/>
                <w:sz w:val="16"/>
              </w:rPr>
              <w:t xml:space="preserve">s speaking. </w:t>
            </w:r>
            <w:r w:rsidRPr="00CF23A8">
              <w:rPr>
                <w:rFonts w:ascii="Courier New" w:eastAsia="Courier New" w:hAnsi="Courier New"/>
                <w:sz w:val="16"/>
                <w:u w:val="single"/>
              </w:rPr>
              <w:t>This verifies true CH isolation</w:t>
            </w:r>
            <w:r>
              <w:rPr>
                <w:rFonts w:ascii="Courier New" w:eastAsia="Courier New" w:hAnsi="Courier New"/>
                <w:sz w:val="16"/>
              </w:rPr>
              <w:t>.</w:t>
            </w:r>
          </w:p>
          <w:p w14:paraId="0B9899A4" w14:textId="35B02EA8" w:rsidR="00E35659" w:rsidRDefault="00E35659">
            <w:pPr>
              <w:spacing w:after="0"/>
              <w:rPr>
                <w:rFonts w:ascii="Courier New" w:eastAsia="Courier New" w:hAnsi="Courier New"/>
                <w:sz w:val="16"/>
              </w:rPr>
            </w:pPr>
            <w:r>
              <w:rPr>
                <w:rFonts w:ascii="Courier New" w:eastAsia="Courier New" w:hAnsi="Courier New"/>
                <w:sz w:val="16"/>
              </w:rPr>
              <w:t xml:space="preserve">  </w:t>
            </w:r>
          </w:p>
          <w:p w14:paraId="0901E0DD" w14:textId="7FFA69C6" w:rsidR="00CF23A8" w:rsidRDefault="007F7B62">
            <w:pPr>
              <w:spacing w:after="0"/>
              <w:rPr>
                <w:rFonts w:ascii="Courier New" w:eastAsia="Courier New" w:hAnsi="Courier New"/>
                <w:sz w:val="16"/>
              </w:rPr>
            </w:pPr>
            <w:r>
              <w:rPr>
                <w:rFonts w:ascii="Courier New" w:eastAsia="Courier New" w:hAnsi="Courier New"/>
                <w:sz w:val="16"/>
              </w:rPr>
              <w:t xml:space="preserve">Use 3.5mm TRS stereo to dual XLR-M </w:t>
            </w:r>
            <w:r w:rsidR="00CF23A8">
              <w:rPr>
                <w:rFonts w:ascii="Courier New" w:eastAsia="Courier New" w:hAnsi="Courier New"/>
                <w:sz w:val="16"/>
              </w:rPr>
              <w:t xml:space="preserve">Cable Techniques Splitter </w:t>
            </w:r>
            <w:r>
              <w:rPr>
                <w:rFonts w:ascii="Courier New" w:eastAsia="Courier New" w:hAnsi="Courier New"/>
                <w:sz w:val="16"/>
              </w:rPr>
              <w:t>breakout cable</w:t>
            </w:r>
            <w:r w:rsidR="00CF23A8">
              <w:rPr>
                <w:rFonts w:ascii="Courier New" w:eastAsia="Courier New" w:hAnsi="Courier New"/>
                <w:sz w:val="16"/>
              </w:rPr>
              <w:t>… (The 3.5mm male end plugs into</w:t>
            </w:r>
            <w:r>
              <w:rPr>
                <w:rFonts w:ascii="Courier New" w:eastAsia="Courier New" w:hAnsi="Courier New"/>
                <w:sz w:val="16"/>
              </w:rPr>
              <w:t xml:space="preserve"> </w:t>
            </w:r>
            <w:r w:rsidR="00CF23A8">
              <w:rPr>
                <w:rFonts w:ascii="Courier New" w:eastAsia="Courier New" w:hAnsi="Courier New"/>
                <w:sz w:val="16"/>
              </w:rPr>
              <w:t>the RODE Receiver 3.5mm output port) and the Red and Blue XLR male ends plug into the FX6 XLR Ports.</w:t>
            </w:r>
          </w:p>
          <w:p w14:paraId="4874E344" w14:textId="001F43D5" w:rsidR="00A1595E" w:rsidRDefault="00000000">
            <w:pPr>
              <w:spacing w:after="0"/>
            </w:pPr>
            <w:r>
              <w:rPr>
                <w:rFonts w:ascii="Courier New" w:eastAsia="Courier New" w:hAnsi="Courier New"/>
                <w:sz w:val="16"/>
              </w:rPr>
              <w:t xml:space="preserve">    </w:t>
            </w:r>
            <w:r w:rsidR="00CF23A8">
              <w:rPr>
                <w:rFonts w:ascii="Courier New" w:eastAsia="Courier New" w:hAnsi="Courier New"/>
                <w:sz w:val="16"/>
              </w:rPr>
              <w:t xml:space="preserve">RED </w:t>
            </w:r>
            <w:r w:rsidR="007F7B62">
              <w:rPr>
                <w:rFonts w:ascii="Courier New" w:eastAsia="Courier New" w:hAnsi="Courier New"/>
                <w:sz w:val="16"/>
              </w:rPr>
              <w:t xml:space="preserve"> </w:t>
            </w:r>
            <w:r w:rsidR="00CF23A8">
              <w:rPr>
                <w:rFonts w:ascii="Courier New" w:eastAsia="Courier New" w:hAnsi="Courier New"/>
                <w:sz w:val="16"/>
              </w:rPr>
              <w:t>(</w:t>
            </w:r>
            <w:r>
              <w:rPr>
                <w:rFonts w:ascii="Courier New" w:eastAsia="Courier New" w:hAnsi="Courier New"/>
                <w:sz w:val="16"/>
              </w:rPr>
              <w:t>Left XLR</w:t>
            </w:r>
            <w:r w:rsidR="00CF23A8">
              <w:rPr>
                <w:rFonts w:ascii="Courier New" w:eastAsia="Courier New" w:hAnsi="Courier New"/>
                <w:sz w:val="16"/>
              </w:rPr>
              <w:t>)</w:t>
            </w:r>
            <w:r>
              <w:rPr>
                <w:rFonts w:ascii="Courier New" w:eastAsia="Courier New" w:hAnsi="Courier New"/>
                <w:sz w:val="16"/>
              </w:rPr>
              <w:t xml:space="preserve"> --&gt; FX6 </w:t>
            </w:r>
            <w:r w:rsidR="00CF23A8">
              <w:rPr>
                <w:rFonts w:ascii="Courier New" w:eastAsia="Courier New" w:hAnsi="Courier New"/>
                <w:sz w:val="16"/>
              </w:rPr>
              <w:t xml:space="preserve">XLR </w:t>
            </w:r>
            <w:r>
              <w:rPr>
                <w:rFonts w:ascii="Courier New" w:eastAsia="Courier New" w:hAnsi="Courier New"/>
                <w:sz w:val="16"/>
              </w:rPr>
              <w:t>INPUT1 --&gt; CH1 = TX1</w:t>
            </w:r>
            <w:r w:rsidR="00CF23A8">
              <w:rPr>
                <w:rFonts w:ascii="Courier New" w:eastAsia="Courier New" w:hAnsi="Courier New"/>
                <w:sz w:val="16"/>
              </w:rPr>
              <w:t xml:space="preserve"> (Feeds TX1 mono audio to CH1)</w:t>
            </w:r>
            <w:r>
              <w:rPr>
                <w:rFonts w:ascii="Courier New" w:eastAsia="Courier New" w:hAnsi="Courier New"/>
                <w:sz w:val="16"/>
              </w:rPr>
              <w:br/>
              <w:t xml:space="preserve">    </w:t>
            </w:r>
            <w:r w:rsidR="00CF23A8">
              <w:rPr>
                <w:rFonts w:ascii="Courier New" w:eastAsia="Courier New" w:hAnsi="Courier New"/>
                <w:sz w:val="16"/>
              </w:rPr>
              <w:t>BLUE (</w:t>
            </w:r>
            <w:r>
              <w:rPr>
                <w:rFonts w:ascii="Courier New" w:eastAsia="Courier New" w:hAnsi="Courier New"/>
                <w:sz w:val="16"/>
              </w:rPr>
              <w:t xml:space="preserve">Right XLR --&gt; FX6 </w:t>
            </w:r>
            <w:r w:rsidR="00CF23A8">
              <w:rPr>
                <w:rFonts w:ascii="Courier New" w:eastAsia="Courier New" w:hAnsi="Courier New"/>
                <w:sz w:val="16"/>
              </w:rPr>
              <w:t xml:space="preserve">XLR </w:t>
            </w:r>
            <w:r>
              <w:rPr>
                <w:rFonts w:ascii="Courier New" w:eastAsia="Courier New" w:hAnsi="Courier New"/>
                <w:sz w:val="16"/>
              </w:rPr>
              <w:t>INPUT2 --&gt; CH2 = TX2</w:t>
            </w:r>
            <w:r w:rsidR="00CF23A8">
              <w:rPr>
                <w:rFonts w:ascii="Courier New" w:eastAsia="Courier New" w:hAnsi="Courier New"/>
                <w:sz w:val="16"/>
              </w:rPr>
              <w:t xml:space="preserve"> (Feeds TX2 mono audio to CH2)</w:t>
            </w:r>
          </w:p>
        </w:tc>
      </w:tr>
    </w:tbl>
    <w:p w14:paraId="67F81E95" w14:textId="77777777" w:rsidR="00A1595E" w:rsidRDefault="00000000">
      <w:pPr>
        <w:pStyle w:val="Heading2"/>
      </w:pPr>
      <w:bookmarkStart w:id="11" w:name="_Toc231430910"/>
      <w:r>
        <w:t>4.3 Required settings</w:t>
      </w:r>
      <w:bookmarkEnd w:id="11"/>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436"/>
        <w:gridCol w:w="8004"/>
      </w:tblGrid>
      <w:tr w:rsidR="00A1595E" w14:paraId="59F9A3F3" w14:textId="77777777" w:rsidTr="00A51EF0">
        <w:trPr>
          <w:tblHeader/>
          <w:jc w:val="center"/>
        </w:trPr>
        <w:tc>
          <w:tcPr>
            <w:tcW w:w="2436" w:type="dxa"/>
            <w:shd w:val="clear" w:color="auto" w:fill="001F3F"/>
          </w:tcPr>
          <w:p w14:paraId="34BA3131" w14:textId="77777777" w:rsidR="00A1595E" w:rsidRDefault="00000000">
            <w:pPr>
              <w:jc w:val="center"/>
            </w:pPr>
            <w:r>
              <w:rPr>
                <w:b/>
                <w:color w:val="FFFFFF"/>
                <w:sz w:val="19"/>
              </w:rPr>
              <w:t>Control point</w:t>
            </w:r>
          </w:p>
        </w:tc>
        <w:tc>
          <w:tcPr>
            <w:tcW w:w="8004" w:type="dxa"/>
            <w:shd w:val="clear" w:color="auto" w:fill="001F3F"/>
          </w:tcPr>
          <w:p w14:paraId="65FDF054" w14:textId="77777777" w:rsidR="00A1595E" w:rsidRDefault="00000000">
            <w:pPr>
              <w:jc w:val="center"/>
            </w:pPr>
            <w:r>
              <w:rPr>
                <w:b/>
                <w:color w:val="FFFFFF"/>
                <w:sz w:val="19"/>
              </w:rPr>
              <w:t>Setting</w:t>
            </w:r>
          </w:p>
        </w:tc>
      </w:tr>
      <w:tr w:rsidR="00A1595E" w14:paraId="2AA47F1D" w14:textId="77777777" w:rsidTr="00A51EF0">
        <w:trPr>
          <w:jc w:val="center"/>
        </w:trPr>
        <w:tc>
          <w:tcPr>
            <w:tcW w:w="2436" w:type="dxa"/>
          </w:tcPr>
          <w:p w14:paraId="59138E86" w14:textId="51DD5532" w:rsidR="00A1595E" w:rsidRDefault="00000000">
            <w:pPr>
              <w:spacing w:after="60"/>
            </w:pPr>
            <w:r>
              <w:rPr>
                <w:sz w:val="18"/>
              </w:rPr>
              <w:t>RODE receiver</w:t>
            </w:r>
            <w:r w:rsidR="00AD1B9C">
              <w:rPr>
                <w:sz w:val="18"/>
              </w:rPr>
              <w:t xml:space="preserve"> (Already done)</w:t>
            </w:r>
          </w:p>
        </w:tc>
        <w:tc>
          <w:tcPr>
            <w:tcW w:w="8004" w:type="dxa"/>
          </w:tcPr>
          <w:p w14:paraId="5E4F7E13" w14:textId="7C810A7C" w:rsidR="00A1595E" w:rsidRDefault="00000000">
            <w:pPr>
              <w:spacing w:after="60"/>
            </w:pPr>
            <w:r>
              <w:rPr>
                <w:sz w:val="18"/>
              </w:rPr>
              <w:t xml:space="preserve">Set output mode to </w:t>
            </w:r>
            <w:r w:rsidRPr="00620E17">
              <w:rPr>
                <w:b/>
                <w:bCs/>
                <w:sz w:val="18"/>
              </w:rPr>
              <w:t>S</w:t>
            </w:r>
            <w:r>
              <w:rPr>
                <w:sz w:val="18"/>
              </w:rPr>
              <w:t xml:space="preserve">plit/Stereo so TX1 and TX2 remain separate left/right channels. </w:t>
            </w:r>
            <w:r w:rsidRPr="00620E17">
              <w:rPr>
                <w:strike/>
                <w:sz w:val="18"/>
              </w:rPr>
              <w:t>Disable merged output when isolation is required</w:t>
            </w:r>
            <w:r>
              <w:rPr>
                <w:sz w:val="18"/>
              </w:rPr>
              <w:t>.</w:t>
            </w:r>
            <w:r w:rsidR="00620E17">
              <w:rPr>
                <w:sz w:val="18"/>
              </w:rPr>
              <w:t xml:space="preserve"> Ignore for now—Needed only for One Person Setup.</w:t>
            </w:r>
          </w:p>
        </w:tc>
      </w:tr>
      <w:tr w:rsidR="00A1595E" w14:paraId="2EA8A88C" w14:textId="77777777" w:rsidTr="00A51EF0">
        <w:trPr>
          <w:jc w:val="center"/>
        </w:trPr>
        <w:tc>
          <w:tcPr>
            <w:tcW w:w="2436" w:type="dxa"/>
          </w:tcPr>
          <w:p w14:paraId="03AD37B5" w14:textId="66A422AC" w:rsidR="00A1595E" w:rsidRDefault="00000000">
            <w:pPr>
              <w:spacing w:after="60"/>
            </w:pPr>
            <w:r>
              <w:rPr>
                <w:sz w:val="18"/>
              </w:rPr>
              <w:t>Cable</w:t>
            </w:r>
            <w:r w:rsidR="00AD1B9C">
              <w:rPr>
                <w:sz w:val="18"/>
              </w:rPr>
              <w:t xml:space="preserve"> (Already done)</w:t>
            </w:r>
          </w:p>
        </w:tc>
        <w:tc>
          <w:tcPr>
            <w:tcW w:w="8004" w:type="dxa"/>
          </w:tcPr>
          <w:p w14:paraId="273EC8C3" w14:textId="5C2F847E" w:rsidR="00A1595E" w:rsidRDefault="00000000">
            <w:pPr>
              <w:spacing w:after="60"/>
            </w:pPr>
            <w:r>
              <w:rPr>
                <w:sz w:val="18"/>
              </w:rPr>
              <w:t>Use a true 3.5 mm TRS stereo to dual XLR-M left/right breakout cable. The cable must preserve left and right; it must not sum them.</w:t>
            </w:r>
            <w:r w:rsidR="00AD1B9C">
              <w:rPr>
                <w:sz w:val="18"/>
              </w:rPr>
              <w:t xml:space="preserve"> (Use Cable Techniques TRS 3.5mm to XLR Cable </w:t>
            </w:r>
            <w:proofErr w:type="spellStart"/>
            <w:r w:rsidR="00AD1B9C">
              <w:rPr>
                <w:sz w:val="18"/>
              </w:rPr>
              <w:t>Spliter</w:t>
            </w:r>
            <w:proofErr w:type="spellEnd"/>
            <w:r w:rsidR="00AD1B9C">
              <w:rPr>
                <w:sz w:val="18"/>
              </w:rPr>
              <w:t>)</w:t>
            </w:r>
          </w:p>
        </w:tc>
      </w:tr>
      <w:tr w:rsidR="00A1595E" w14:paraId="7896FFED" w14:textId="77777777" w:rsidTr="00A51EF0">
        <w:trPr>
          <w:jc w:val="center"/>
        </w:trPr>
        <w:tc>
          <w:tcPr>
            <w:tcW w:w="2436" w:type="dxa"/>
          </w:tcPr>
          <w:p w14:paraId="1756D62F" w14:textId="48C27614" w:rsidR="00A1595E" w:rsidRDefault="00000000">
            <w:pPr>
              <w:spacing w:after="60"/>
            </w:pPr>
            <w:r>
              <w:rPr>
                <w:sz w:val="18"/>
              </w:rPr>
              <w:lastRenderedPageBreak/>
              <w:t>FX6 INPUT1</w:t>
            </w:r>
            <w:r w:rsidR="00AD1B9C">
              <w:rPr>
                <w:sz w:val="18"/>
              </w:rPr>
              <w:t xml:space="preserve"> (Already done)</w:t>
            </w:r>
          </w:p>
        </w:tc>
        <w:tc>
          <w:tcPr>
            <w:tcW w:w="8004" w:type="dxa"/>
          </w:tcPr>
          <w:p w14:paraId="79637BF3" w14:textId="6F8E3C8F" w:rsidR="00A1595E" w:rsidRDefault="00AD1B9C">
            <w:pPr>
              <w:spacing w:after="60"/>
            </w:pPr>
            <w:r w:rsidRPr="00AD1B9C">
              <w:rPr>
                <w:b/>
                <w:bCs/>
                <w:color w:val="EE0000"/>
                <w:sz w:val="18"/>
              </w:rPr>
              <w:t>VIP INFO</w:t>
            </w:r>
            <w:r>
              <w:rPr>
                <w:sz w:val="18"/>
              </w:rPr>
              <w:t>: Set on MIC, Phantom OFF. Receives Left/TX1 from the Splitter breakout cable.</w:t>
            </w:r>
          </w:p>
        </w:tc>
      </w:tr>
      <w:tr w:rsidR="00A1595E" w14:paraId="7952B182" w14:textId="77777777" w:rsidTr="00A51EF0">
        <w:trPr>
          <w:jc w:val="center"/>
        </w:trPr>
        <w:tc>
          <w:tcPr>
            <w:tcW w:w="2436" w:type="dxa"/>
          </w:tcPr>
          <w:p w14:paraId="53E5219B" w14:textId="4B2BA985" w:rsidR="00A1595E" w:rsidRDefault="00000000">
            <w:pPr>
              <w:spacing w:after="60"/>
            </w:pPr>
            <w:r>
              <w:rPr>
                <w:sz w:val="18"/>
              </w:rPr>
              <w:t>FX6 INPUT2</w:t>
            </w:r>
            <w:r w:rsidR="00AD1B9C">
              <w:rPr>
                <w:sz w:val="18"/>
              </w:rPr>
              <w:t xml:space="preserve"> (Already done)</w:t>
            </w:r>
          </w:p>
        </w:tc>
        <w:tc>
          <w:tcPr>
            <w:tcW w:w="8004" w:type="dxa"/>
          </w:tcPr>
          <w:p w14:paraId="1847108D" w14:textId="1DDC3BDD" w:rsidR="00A1595E" w:rsidRDefault="00AD1B9C">
            <w:pPr>
              <w:spacing w:after="60"/>
            </w:pPr>
            <w:r w:rsidRPr="00AD1B9C">
              <w:rPr>
                <w:b/>
                <w:bCs/>
                <w:color w:val="EE0000"/>
                <w:sz w:val="18"/>
              </w:rPr>
              <w:t>VIP INFO</w:t>
            </w:r>
            <w:r>
              <w:rPr>
                <w:sz w:val="18"/>
              </w:rPr>
              <w:t>: MIC, phantom OFF. Receives Right/TX2 from the Splitter  breakout cable.</w:t>
            </w:r>
          </w:p>
        </w:tc>
      </w:tr>
      <w:tr w:rsidR="00A1595E" w14:paraId="1CFBBDB8" w14:textId="77777777" w:rsidTr="00A51EF0">
        <w:trPr>
          <w:jc w:val="center"/>
        </w:trPr>
        <w:tc>
          <w:tcPr>
            <w:tcW w:w="2436" w:type="dxa"/>
          </w:tcPr>
          <w:p w14:paraId="7470C295" w14:textId="58DB63C0" w:rsidR="00A1595E" w:rsidRDefault="00000000">
            <w:pPr>
              <w:spacing w:after="60"/>
            </w:pPr>
            <w:r>
              <w:rPr>
                <w:sz w:val="18"/>
              </w:rPr>
              <w:t>FX6 routing</w:t>
            </w:r>
            <w:r w:rsidR="00AD1B9C">
              <w:rPr>
                <w:sz w:val="18"/>
              </w:rPr>
              <w:t xml:space="preserve"> (Already done)</w:t>
            </w:r>
          </w:p>
        </w:tc>
        <w:tc>
          <w:tcPr>
            <w:tcW w:w="8004" w:type="dxa"/>
          </w:tcPr>
          <w:p w14:paraId="24E5BFCC" w14:textId="71FB56CC" w:rsidR="00A1595E" w:rsidRDefault="00AD1B9C">
            <w:pPr>
              <w:spacing w:after="60"/>
            </w:pPr>
            <w:r w:rsidRPr="00AD1B9C">
              <w:rPr>
                <w:b/>
                <w:bCs/>
                <w:color w:val="EE0000"/>
                <w:sz w:val="18"/>
              </w:rPr>
              <w:t>VIP INFO</w:t>
            </w:r>
            <w:r>
              <w:rPr>
                <w:sz w:val="18"/>
              </w:rPr>
              <w:t>: CH1 Input Select = INPUT1. CH2 Input Select = INPUT2.</w:t>
            </w:r>
          </w:p>
        </w:tc>
      </w:tr>
      <w:tr w:rsidR="00A1595E" w14:paraId="207F0FB7" w14:textId="77777777" w:rsidTr="00A51EF0">
        <w:trPr>
          <w:jc w:val="center"/>
        </w:trPr>
        <w:tc>
          <w:tcPr>
            <w:tcW w:w="2436" w:type="dxa"/>
          </w:tcPr>
          <w:p w14:paraId="00A9EFB3" w14:textId="77777777" w:rsidR="00A1595E" w:rsidRDefault="00000000">
            <w:pPr>
              <w:spacing w:after="60"/>
            </w:pPr>
            <w:r>
              <w:rPr>
                <w:sz w:val="18"/>
              </w:rPr>
              <w:t>Monitoring</w:t>
            </w:r>
          </w:p>
        </w:tc>
        <w:tc>
          <w:tcPr>
            <w:tcW w:w="8004" w:type="dxa"/>
          </w:tcPr>
          <w:p w14:paraId="125D4DD1" w14:textId="6FB4A041" w:rsidR="00AD1B9C" w:rsidRPr="00AD1B9C" w:rsidRDefault="00AD1B9C">
            <w:pPr>
              <w:spacing w:after="60"/>
              <w:rPr>
                <w:sz w:val="18"/>
              </w:rPr>
            </w:pPr>
            <w:r w:rsidRPr="00AD1B9C">
              <w:rPr>
                <w:b/>
                <w:bCs/>
                <w:sz w:val="18"/>
              </w:rPr>
              <w:t>Always use Headphones on the FX6</w:t>
            </w:r>
            <w:r>
              <w:rPr>
                <w:sz w:val="18"/>
              </w:rPr>
              <w:t xml:space="preserve">. </w:t>
            </w:r>
            <w:r w:rsidR="007F7B62">
              <w:rPr>
                <w:sz w:val="18"/>
              </w:rPr>
              <w:t xml:space="preserve">Test </w:t>
            </w:r>
            <w:r>
              <w:rPr>
                <w:sz w:val="18"/>
              </w:rPr>
              <w:t>Speak</w:t>
            </w:r>
            <w:r w:rsidR="007F7B62">
              <w:rPr>
                <w:sz w:val="18"/>
              </w:rPr>
              <w:t>er</w:t>
            </w:r>
            <w:r>
              <w:rPr>
                <w:sz w:val="18"/>
              </w:rPr>
              <w:t xml:space="preserve"> </w:t>
            </w:r>
            <w:r w:rsidR="007F7B62">
              <w:rPr>
                <w:sz w:val="18"/>
              </w:rPr>
              <w:t xml:space="preserve">on each </w:t>
            </w:r>
            <w:r>
              <w:rPr>
                <w:sz w:val="18"/>
              </w:rPr>
              <w:t xml:space="preserve">transmitter separately and confirm only the correct channel moves when TX1 or TX2 person speaks. </w:t>
            </w:r>
          </w:p>
        </w:tc>
      </w:tr>
      <w:tr w:rsidR="00A51EF0" w14:paraId="0317EE89" w14:textId="77777777" w:rsidTr="00A51EF0">
        <w:trPr>
          <w:jc w:val="center"/>
        </w:trPr>
        <w:tc>
          <w:tcPr>
            <w:tcW w:w="2436" w:type="dxa"/>
          </w:tcPr>
          <w:p w14:paraId="304F0500" w14:textId="77777777" w:rsidR="00A51EF0" w:rsidRDefault="00A51EF0">
            <w:pPr>
              <w:spacing w:after="60"/>
              <w:rPr>
                <w:sz w:val="18"/>
              </w:rPr>
            </w:pPr>
            <w:r>
              <w:rPr>
                <w:sz w:val="18"/>
              </w:rPr>
              <w:t>External Audio Dials</w:t>
            </w:r>
          </w:p>
          <w:p w14:paraId="4428724E" w14:textId="0FA24549" w:rsidR="000C43CB" w:rsidRDefault="000C43CB">
            <w:pPr>
              <w:spacing w:after="60"/>
              <w:rPr>
                <w:sz w:val="18"/>
              </w:rPr>
            </w:pPr>
            <w:r>
              <w:rPr>
                <w:sz w:val="18"/>
              </w:rPr>
              <w:t>(Already done)</w:t>
            </w:r>
          </w:p>
        </w:tc>
        <w:tc>
          <w:tcPr>
            <w:tcW w:w="8004" w:type="dxa"/>
          </w:tcPr>
          <w:p w14:paraId="5EB5E4D0" w14:textId="473C421C" w:rsidR="00A51EF0" w:rsidRPr="00AD1B9C" w:rsidRDefault="00A51EF0" w:rsidP="000C43CB">
            <w:pPr>
              <w:spacing w:after="60"/>
              <w:rPr>
                <w:b/>
                <w:bCs/>
                <w:sz w:val="18"/>
              </w:rPr>
            </w:pPr>
            <w:r w:rsidRPr="000C43CB">
              <w:rPr>
                <w:b/>
                <w:bCs/>
                <w:color w:val="EE0000"/>
                <w:sz w:val="18"/>
              </w:rPr>
              <w:t>VIP INFO</w:t>
            </w:r>
            <w:r>
              <w:rPr>
                <w:b/>
                <w:bCs/>
                <w:sz w:val="18"/>
              </w:rPr>
              <w:t xml:space="preserve">: </w:t>
            </w:r>
            <w:r w:rsidRPr="000C43CB">
              <w:rPr>
                <w:sz w:val="18"/>
              </w:rPr>
              <w:t xml:space="preserve">Set CH1 </w:t>
            </w:r>
            <w:r w:rsidR="000C43CB" w:rsidRPr="000C43CB">
              <w:rPr>
                <w:sz w:val="18"/>
              </w:rPr>
              <w:t xml:space="preserve">slider to </w:t>
            </w:r>
            <w:proofErr w:type="spellStart"/>
            <w:r w:rsidRPr="000C43CB">
              <w:rPr>
                <w:sz w:val="18"/>
              </w:rPr>
              <w:t>MANual</w:t>
            </w:r>
            <w:proofErr w:type="spellEnd"/>
            <w:r w:rsidRPr="000C43CB">
              <w:rPr>
                <w:sz w:val="18"/>
              </w:rPr>
              <w:t>,</w:t>
            </w:r>
            <w:r w:rsidR="000C43CB" w:rsidRPr="000C43CB">
              <w:rPr>
                <w:sz w:val="18"/>
              </w:rPr>
              <w:t xml:space="preserve"> Set Audio Dial to 5 (And adjust if needed after testing). It is easy to blow out audio (clipping) so usually keep at 5-6 or 7 depending on where TX1 and TX2 mics are placed and loudness of person’s voice etc.</w:t>
            </w:r>
            <w:r w:rsidR="000C43CB">
              <w:rPr>
                <w:sz w:val="18"/>
              </w:rPr>
              <w:t xml:space="preserve"> Set CH2 the same as above.</w:t>
            </w:r>
          </w:p>
        </w:tc>
      </w:tr>
    </w:tbl>
    <w:p w14:paraId="458A94B8" w14:textId="4F609266" w:rsidR="00A1595E" w:rsidRDefault="00000000">
      <w:pPr>
        <w:pStyle w:val="Heading2"/>
      </w:pPr>
      <w:bookmarkStart w:id="12" w:name="_Toc231430911"/>
      <w:r>
        <w:t>4.4 Verification test</w:t>
      </w:r>
      <w:bookmarkEnd w:id="12"/>
    </w:p>
    <w:p w14:paraId="70781FA2" w14:textId="77777777" w:rsidR="00A1595E" w:rsidRDefault="00000000">
      <w:pPr>
        <w:pStyle w:val="ListBullet"/>
        <w:spacing w:after="60"/>
      </w:pPr>
      <w:r>
        <w:t>TX1-only test: mute or turn off TX2. Speak into TX1. Only FX6 CH1 should move.</w:t>
      </w:r>
    </w:p>
    <w:p w14:paraId="4B6288A1" w14:textId="77777777" w:rsidR="00A1595E" w:rsidRDefault="00000000">
      <w:pPr>
        <w:pStyle w:val="ListBullet"/>
        <w:spacing w:after="60"/>
      </w:pPr>
      <w:r>
        <w:t>TX2-only test: mute or turn off TX1. Speak into TX2. Only FX6 CH2 should move.</w:t>
      </w:r>
    </w:p>
    <w:p w14:paraId="1E206F38" w14:textId="2E07B88B" w:rsidR="00A1595E" w:rsidRDefault="00000000">
      <w:pPr>
        <w:pStyle w:val="ListBullet"/>
        <w:spacing w:after="60"/>
      </w:pPr>
      <w:r>
        <w:t xml:space="preserve">Both-transmitters test: speak alternately into TX1 and TX2. Confirm CH1 and CH2 </w:t>
      </w:r>
      <w:r w:rsidR="000C43CB">
        <w:t xml:space="preserve">moves </w:t>
      </w:r>
      <w:r>
        <w:t>separate</w:t>
      </w:r>
      <w:r w:rsidR="000C43CB">
        <w:t>ly</w:t>
      </w:r>
      <w:r>
        <w:t>.</w:t>
      </w:r>
    </w:p>
    <w:p w14:paraId="5D576BF1" w14:textId="77777777" w:rsidR="00A1595E" w:rsidRDefault="00000000">
      <w:pPr>
        <w:pStyle w:val="ListBullet"/>
        <w:spacing w:after="60"/>
      </w:pPr>
      <w:r>
        <w:t>Tap test: lightly tap each lav cable/transmitter and confirm the tap appears only on the assigned channel.</w:t>
      </w:r>
    </w:p>
    <w:p w14:paraId="7DD4EA04" w14:textId="1A4C890D" w:rsidR="00A1595E" w:rsidRDefault="00000000">
      <w:pPr>
        <w:pStyle w:val="ListBullet"/>
        <w:spacing w:after="60"/>
      </w:pPr>
      <w:r>
        <w:t>Record/playback test: record 5 seconds, then play back with headphones before the real take.</w:t>
      </w:r>
      <w:r w:rsidR="000C43CB">
        <w:t xml:space="preserve"> </w:t>
      </w:r>
      <w:r w:rsidR="000C43CB" w:rsidRPr="007F7B62">
        <w:rPr>
          <w:u w:val="single"/>
        </w:rPr>
        <w:t>The Headphone setting in the FX6 Audio menu is set to hear both CH1 and CH2 at same time,</w:t>
      </w:r>
      <w:r w:rsidR="000C43CB">
        <w:t xml:space="preserve"> not Ch1 in one ear and CH2 in the other. Watch the VF LCD Audio Meter instead constantly to closely monitor audio.</w:t>
      </w:r>
    </w:p>
    <w:p w14:paraId="59F53D7D" w14:textId="3B4258CC" w:rsidR="003A1B51" w:rsidRDefault="003A1B51">
      <w:pPr>
        <w:pStyle w:val="Heading1"/>
      </w:pPr>
    </w:p>
    <w:p w14:paraId="6C22AA1D" w14:textId="03E69A04" w:rsidR="00A1595E" w:rsidRPr="00E01C5A" w:rsidRDefault="00000000">
      <w:pPr>
        <w:pStyle w:val="Heading1"/>
      </w:pPr>
      <w:bookmarkStart w:id="13" w:name="_Toc231430912"/>
      <w:r>
        <w:t xml:space="preserve">5. Two Transmitters Plus </w:t>
      </w:r>
      <w:r w:rsidR="00E01C5A">
        <w:t xml:space="preserve">NTG5 </w:t>
      </w:r>
      <w:r>
        <w:t>Boom</w:t>
      </w:r>
      <w:r w:rsidR="00E01C5A">
        <w:t xml:space="preserve"> Mic And </w:t>
      </w:r>
      <w:r>
        <w:t xml:space="preserve">External </w:t>
      </w:r>
      <w:r w:rsidR="00E01C5A">
        <w:t>Tascam</w:t>
      </w:r>
      <w:r w:rsidR="00E25F3F">
        <w:t xml:space="preserve"> DR-60D</w:t>
      </w:r>
      <w:bookmarkEnd w:id="13"/>
    </w:p>
    <w:p w14:paraId="75E2CBD5" w14:textId="759B8451" w:rsidR="00F30721" w:rsidRDefault="00F30721" w:rsidP="00F30721">
      <w:pPr>
        <w:spacing w:after="0"/>
      </w:pPr>
      <w:r>
        <w:t xml:space="preserve">This is a </w:t>
      </w:r>
      <w:r w:rsidRPr="009444FC">
        <w:rPr>
          <w:u w:val="single"/>
        </w:rPr>
        <w:t>SETUP FOR A COMPLETE BACKUP-ONLY ISOLATED AUDIO FOR TX1 AND TX2</w:t>
      </w:r>
      <w:r>
        <w:t>.</w:t>
      </w:r>
    </w:p>
    <w:p w14:paraId="0657BC7E" w14:textId="25A7D409" w:rsidR="00F30721" w:rsidRDefault="00F30721" w:rsidP="00F30721">
      <w:pPr>
        <w:spacing w:after="0"/>
      </w:pPr>
      <w:r w:rsidRPr="000767AF">
        <w:rPr>
          <w:b/>
          <w:bCs/>
          <w:color w:val="EE0000"/>
        </w:rPr>
        <w:t>The current settings</w:t>
      </w:r>
      <w:r>
        <w:t xml:space="preserve"> for FX6 and Rode Receiver and TX1 and TX2 </w:t>
      </w:r>
      <w:r w:rsidR="00E01C5A">
        <w:t>(in Two Person Shoot Mode)</w:t>
      </w:r>
      <w:r w:rsidR="00E01C5A" w:rsidRPr="000767AF">
        <w:rPr>
          <w:b/>
          <w:bCs/>
          <w:color w:val="EE0000"/>
        </w:rPr>
        <w:t xml:space="preserve"> </w:t>
      </w:r>
      <w:r w:rsidRPr="000767AF">
        <w:rPr>
          <w:b/>
          <w:bCs/>
          <w:color w:val="EE0000"/>
        </w:rPr>
        <w:t>remain primary and unchanged</w:t>
      </w:r>
      <w:r>
        <w:t>.</w:t>
      </w:r>
      <w:r w:rsidR="00E01C5A">
        <w:t xml:space="preserve"> This FX6 wiring is </w:t>
      </w:r>
      <w:r>
        <w:t>Rode TX1 ---&gt; FX6 (RED) INPUT1 / CH1 and Rode TX2 ---&gt; FX6 (BLUE) INPUT2.</w:t>
      </w:r>
    </w:p>
    <w:p w14:paraId="003D70B5" w14:textId="07CB076F" w:rsidR="00E01C5A" w:rsidRDefault="00E01C5A" w:rsidP="00F30721">
      <w:pPr>
        <w:spacing w:after="0"/>
      </w:pPr>
    </w:p>
    <w:p w14:paraId="163E51A6" w14:textId="43E9ED32" w:rsidR="00F30721" w:rsidRDefault="00F30721" w:rsidP="00F30721">
      <w:pPr>
        <w:spacing w:after="0"/>
      </w:pPr>
      <w:r>
        <w:t xml:space="preserve">The Tascam Audio Recorder </w:t>
      </w:r>
      <w:r w:rsidR="004A6165">
        <w:t xml:space="preserve">DR-60D </w:t>
      </w:r>
      <w:r w:rsidRPr="00E01C5A">
        <w:rPr>
          <w:b/>
          <w:bCs/>
          <w:u w:val="single"/>
        </w:rPr>
        <w:t>does no</w:t>
      </w:r>
      <w:r w:rsidRPr="00E01C5A">
        <w:rPr>
          <w:b/>
          <w:bCs/>
        </w:rPr>
        <w:t>t</w:t>
      </w:r>
      <w:r>
        <w:t xml:space="preserve"> receive TX1 / TX2.</w:t>
      </w:r>
    </w:p>
    <w:p w14:paraId="68341042" w14:textId="41F3518E" w:rsidR="00F30721" w:rsidRDefault="00F30721" w:rsidP="00F30721">
      <w:pPr>
        <w:spacing w:after="0"/>
      </w:pPr>
      <w:r>
        <w:t xml:space="preserve">The Tascam records a separate </w:t>
      </w:r>
      <w:r w:rsidR="00612F6D">
        <w:t xml:space="preserve">NTG5 </w:t>
      </w:r>
      <w:r>
        <w:t xml:space="preserve">boom mic </w:t>
      </w:r>
      <w:r w:rsidR="004A6165">
        <w:t xml:space="preserve">mono audio </w:t>
      </w:r>
      <w:r>
        <w:t>backup</w:t>
      </w:r>
      <w:r w:rsidR="004A6165">
        <w:t xml:space="preserve"> (requires special mic to capture clear dialogue on mono only without getting ambient background sounds also (NTG5 mic is a good mid-range open to use). </w:t>
      </w:r>
    </w:p>
    <w:p w14:paraId="5B6DEA3E" w14:textId="77777777" w:rsidR="00F30721" w:rsidRDefault="00F30721" w:rsidP="00F30721">
      <w:pPr>
        <w:spacing w:after="0"/>
      </w:pPr>
    </w:p>
    <w:p w14:paraId="1E73A0D3" w14:textId="69CC5A4B" w:rsidR="004333D2" w:rsidRDefault="00484E70" w:rsidP="00F30721">
      <w:pPr>
        <w:spacing w:after="0"/>
        <w:rPr>
          <w:b/>
          <w:bCs/>
        </w:rPr>
      </w:pPr>
      <w:r>
        <w:rPr>
          <w:b/>
          <w:bCs/>
        </w:rPr>
        <w:t xml:space="preserve">5.1 </w:t>
      </w:r>
      <w:r w:rsidR="004333D2" w:rsidRPr="009444FC">
        <w:rPr>
          <w:b/>
          <w:bCs/>
        </w:rPr>
        <w:t xml:space="preserve">TASCAM </w:t>
      </w:r>
      <w:r w:rsidR="00E01C5A">
        <w:rPr>
          <w:b/>
          <w:bCs/>
        </w:rPr>
        <w:t xml:space="preserve">AND </w:t>
      </w:r>
      <w:r w:rsidR="00612F6D">
        <w:rPr>
          <w:b/>
          <w:bCs/>
        </w:rPr>
        <w:t xml:space="preserve">NTG5 </w:t>
      </w:r>
      <w:r w:rsidR="004333D2" w:rsidRPr="009444FC">
        <w:rPr>
          <w:b/>
          <w:bCs/>
        </w:rPr>
        <w:t xml:space="preserve">BOOM MIC </w:t>
      </w:r>
      <w:r w:rsidR="00E01C5A">
        <w:rPr>
          <w:b/>
          <w:bCs/>
        </w:rPr>
        <w:t xml:space="preserve">SETUP AND </w:t>
      </w:r>
      <w:r w:rsidR="004333D2" w:rsidRPr="009444FC">
        <w:rPr>
          <w:b/>
          <w:bCs/>
        </w:rPr>
        <w:t xml:space="preserve">WIRING </w:t>
      </w:r>
    </w:p>
    <w:p w14:paraId="755F824C" w14:textId="51271446" w:rsidR="00AF5D1C" w:rsidRDefault="00AF5D1C" w:rsidP="00AF5D1C">
      <w:pPr>
        <w:spacing w:after="0"/>
      </w:pPr>
      <w:r w:rsidRPr="004333D2">
        <w:rPr>
          <w:b/>
          <w:bCs/>
        </w:rPr>
        <w:t xml:space="preserve">So the final setup for </w:t>
      </w:r>
      <w:r>
        <w:rPr>
          <w:b/>
          <w:bCs/>
        </w:rPr>
        <w:t xml:space="preserve">NTG5 to Tascam For </w:t>
      </w:r>
      <w:r w:rsidRPr="004333D2">
        <w:rPr>
          <w:b/>
          <w:bCs/>
        </w:rPr>
        <w:t>Boom</w:t>
      </w:r>
      <w:r>
        <w:rPr>
          <w:b/>
          <w:bCs/>
        </w:rPr>
        <w:t xml:space="preserve"> Mic</w:t>
      </w:r>
      <w:r w:rsidRPr="004333D2">
        <w:rPr>
          <w:b/>
          <w:bCs/>
        </w:rPr>
        <w:t>-Only Backup is</w:t>
      </w:r>
      <w:r>
        <w:t>:</w:t>
      </w:r>
    </w:p>
    <w:p w14:paraId="6C168143" w14:textId="164E5793" w:rsidR="00AF5D1C" w:rsidRDefault="00AF5D1C" w:rsidP="00AF5D1C">
      <w:pPr>
        <w:spacing w:after="0"/>
      </w:pPr>
    </w:p>
    <w:p w14:paraId="3669D7A9" w14:textId="585811A0" w:rsidR="00AF5D1C" w:rsidRDefault="00AF5D1C" w:rsidP="00AF5D1C">
      <w:pPr>
        <w:spacing w:after="0"/>
      </w:pPr>
      <w:r>
        <w:t xml:space="preserve">NTG5 Boom mic ---&gt; Tascam (backs up independent mono audio for TX1 &amp; TX2 repair in case FX6 primary mono audio for one or the other is completely bad or has some bad or noisy spots). </w:t>
      </w:r>
    </w:p>
    <w:p w14:paraId="6F94F1EC" w14:textId="3AF3DF43" w:rsidR="00841380" w:rsidRDefault="00841380" w:rsidP="00AF5D1C">
      <w:pPr>
        <w:spacing w:after="0"/>
      </w:pPr>
      <w:r>
        <w:rPr>
          <w:noProof/>
        </w:rPr>
        <w:lastRenderedPageBreak/>
        <w:drawing>
          <wp:inline distT="0" distB="0" distL="0" distR="0" wp14:anchorId="38C8D918" wp14:editId="78183089">
            <wp:extent cx="3629235" cy="3113315"/>
            <wp:effectExtent l="0" t="0" r="0" b="0"/>
            <wp:docPr id="288668961" name="Picture 288668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60D_front_angle_photo.png"/>
                    <pic:cNvPicPr/>
                  </pic:nvPicPr>
                  <pic:blipFill>
                    <a:blip r:embed="rId11"/>
                    <a:stretch>
                      <a:fillRect/>
                    </a:stretch>
                  </pic:blipFill>
                  <pic:spPr>
                    <a:xfrm>
                      <a:off x="0" y="0"/>
                      <a:ext cx="3713488" cy="3185591"/>
                    </a:xfrm>
                    <a:prstGeom prst="rect">
                      <a:avLst/>
                    </a:prstGeom>
                  </pic:spPr>
                </pic:pic>
              </a:graphicData>
            </a:graphic>
          </wp:inline>
        </w:drawing>
      </w:r>
    </w:p>
    <w:p w14:paraId="05FC7E27" w14:textId="77777777" w:rsidR="00841380" w:rsidRDefault="00841380" w:rsidP="00AF5D1C">
      <w:pPr>
        <w:spacing w:after="0"/>
      </w:pPr>
    </w:p>
    <w:p w14:paraId="7165AC92" w14:textId="1CD71A64" w:rsidR="00C66B64" w:rsidRDefault="00C66B64" w:rsidP="00F30721">
      <w:pPr>
        <w:spacing w:after="0"/>
        <w:rPr>
          <w:b/>
          <w:bCs/>
        </w:rPr>
      </w:pPr>
      <w:r>
        <w:rPr>
          <w:b/>
          <w:bCs/>
        </w:rPr>
        <w:t>5.</w:t>
      </w:r>
      <w:r w:rsidR="00484E70">
        <w:rPr>
          <w:b/>
          <w:bCs/>
        </w:rPr>
        <w:t>2</w:t>
      </w:r>
      <w:r>
        <w:rPr>
          <w:b/>
          <w:bCs/>
        </w:rPr>
        <w:t xml:space="preserve"> </w:t>
      </w:r>
      <w:r w:rsidR="00AF5D1C">
        <w:rPr>
          <w:b/>
          <w:bCs/>
        </w:rPr>
        <w:t>First Steps</w:t>
      </w:r>
    </w:p>
    <w:p w14:paraId="10D92D3C" w14:textId="1F3C8FCF" w:rsidR="004A6165" w:rsidRDefault="004A6165" w:rsidP="00F30721">
      <w:pPr>
        <w:spacing w:after="0"/>
        <w:rPr>
          <w:b/>
          <w:bCs/>
        </w:rPr>
      </w:pPr>
      <w:r>
        <w:rPr>
          <w:b/>
          <w:bCs/>
        </w:rPr>
        <w:t xml:space="preserve">  </w:t>
      </w:r>
      <w:r w:rsidRPr="004A6165">
        <w:t>0</w:t>
      </w:r>
      <w:r>
        <w:rPr>
          <w:b/>
          <w:bCs/>
        </w:rPr>
        <w:t xml:space="preserve">. </w:t>
      </w:r>
      <w:r w:rsidRPr="004A6165">
        <w:t>Put 4 fresh AA batteries in Tascam</w:t>
      </w:r>
      <w:r w:rsidR="00815BDA">
        <w:t xml:space="preserve"> (if needed) and turn it On.</w:t>
      </w:r>
    </w:p>
    <w:p w14:paraId="7AB96D46" w14:textId="13199BA6" w:rsidR="00BB0181" w:rsidRPr="009444FC" w:rsidRDefault="00BB0181" w:rsidP="00F30721">
      <w:pPr>
        <w:spacing w:after="0"/>
        <w:rPr>
          <w:b/>
          <w:bCs/>
        </w:rPr>
      </w:pPr>
      <w:r>
        <w:rPr>
          <w:b/>
          <w:bCs/>
        </w:rPr>
        <w:t xml:space="preserve">  </w:t>
      </w:r>
      <w:r w:rsidRPr="00BB0181">
        <w:t>1</w:t>
      </w:r>
      <w:r>
        <w:rPr>
          <w:b/>
          <w:bCs/>
        </w:rPr>
        <w:t xml:space="preserve">. </w:t>
      </w:r>
      <w:r w:rsidRPr="00BB0181">
        <w:t xml:space="preserve">Turn </w:t>
      </w:r>
      <w:r w:rsidR="00815BDA">
        <w:t>O</w:t>
      </w:r>
      <w:r w:rsidRPr="00BB0181">
        <w:t xml:space="preserve">ff the Tascam Phantom Power </w:t>
      </w:r>
      <w:r>
        <w:t>(</w:t>
      </w:r>
      <w:r w:rsidRPr="00BB0181">
        <w:t>+48V</w:t>
      </w:r>
      <w:r>
        <w:t>)</w:t>
      </w:r>
      <w:r w:rsidRPr="00BB0181">
        <w:t xml:space="preserve"> in Tascam Menu</w:t>
      </w:r>
      <w:r w:rsidR="004A6165">
        <w:t>. (Off when adding or removing cable)</w:t>
      </w:r>
    </w:p>
    <w:p w14:paraId="11958E5E" w14:textId="4D8C3C80" w:rsidR="00F30721" w:rsidRDefault="00BB0181" w:rsidP="00F30721">
      <w:pPr>
        <w:spacing w:after="0"/>
      </w:pPr>
      <w:r>
        <w:t xml:space="preserve">  2, </w:t>
      </w:r>
      <w:r w:rsidR="009444FC">
        <w:t xml:space="preserve">Plug the boom mic </w:t>
      </w:r>
      <w:r>
        <w:t xml:space="preserve">(recommended </w:t>
      </w:r>
      <w:r w:rsidRPr="00BB0181">
        <w:rPr>
          <w:u w:val="single"/>
        </w:rPr>
        <w:t>RODE NTG5 $500</w:t>
      </w:r>
      <w:r>
        <w:t xml:space="preserve">) </w:t>
      </w:r>
      <w:r w:rsidR="009444FC">
        <w:t xml:space="preserve">into the Tascam </w:t>
      </w:r>
      <w:r>
        <w:t xml:space="preserve">(via standard 3-pin XLR cable) </w:t>
      </w:r>
    </w:p>
    <w:p w14:paraId="3F43FD46" w14:textId="19297F28" w:rsidR="00BB0181" w:rsidRDefault="00BB0181" w:rsidP="00F30721">
      <w:pPr>
        <w:spacing w:after="0"/>
      </w:pPr>
      <w:r>
        <w:t xml:space="preserve">      </w:t>
      </w:r>
      <w:r w:rsidR="004A6165">
        <w:t>i</w:t>
      </w:r>
      <w:r>
        <w:t>nto 1/L (INPUT1) of the Tascam.</w:t>
      </w:r>
    </w:p>
    <w:p w14:paraId="16EA1AF5" w14:textId="27874C96" w:rsidR="00F30721" w:rsidRDefault="00BB0181">
      <w:r>
        <w:t xml:space="preserve">  3. Turn On the Tascam Phantom Power (+48V) in Tas</w:t>
      </w:r>
      <w:r w:rsidR="004A6165">
        <w:t>c</w:t>
      </w:r>
      <w:r>
        <w:t>am Menu.</w:t>
      </w:r>
    </w:p>
    <w:p w14:paraId="5759A0C0" w14:textId="24371764" w:rsidR="00A1595E" w:rsidRDefault="00000000">
      <w:pPr>
        <w:pStyle w:val="Heading2"/>
      </w:pPr>
      <w:bookmarkStart w:id="14" w:name="_Toc231430913"/>
      <w:r>
        <w:t>5</w:t>
      </w:r>
      <w:r w:rsidR="00484E70">
        <w:t>.3</w:t>
      </w:r>
      <w:r>
        <w:t xml:space="preserve"> Correct </w:t>
      </w:r>
      <w:r w:rsidR="00A70A15">
        <w:t>Wiring</w:t>
      </w:r>
      <w:bookmarkEnd w:id="14"/>
      <w:r w:rsidR="00A70A15">
        <w:t xml:space="preserve"> </w:t>
      </w:r>
      <w:r w:rsidR="00211901">
        <w:t xml:space="preserve"> </w:t>
      </w:r>
    </w:p>
    <w:tbl>
      <w:tblPr>
        <w:tblW w:w="0" w:type="auto"/>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0224"/>
      </w:tblGrid>
      <w:tr w:rsidR="00A1595E" w14:paraId="4BBEC2F6" w14:textId="77777777">
        <w:trPr>
          <w:jc w:val="center"/>
        </w:trPr>
        <w:tc>
          <w:tcPr>
            <w:tcW w:w="10224" w:type="dxa"/>
            <w:shd w:val="clear" w:color="auto" w:fill="F2F2F2"/>
          </w:tcPr>
          <w:p w14:paraId="2478DCE3" w14:textId="65C1129C" w:rsidR="00A1595E" w:rsidRDefault="00841380">
            <w:pPr>
              <w:spacing w:after="0"/>
            </w:pPr>
            <w:r>
              <w:rPr>
                <w:rFonts w:ascii="Courier New" w:eastAsia="Courier New" w:hAnsi="Courier New"/>
                <w:noProof/>
                <w:sz w:val="16"/>
              </w:rPr>
              <mc:AlternateContent>
                <mc:Choice Requires="wps">
                  <w:drawing>
                    <wp:anchor distT="0" distB="0" distL="114300" distR="114300" simplePos="0" relativeHeight="251662336" behindDoc="0" locked="0" layoutInCell="1" allowOverlap="1" wp14:anchorId="3E7FF18B" wp14:editId="7B3BEE62">
                      <wp:simplePos x="0" y="0"/>
                      <wp:positionH relativeFrom="column">
                        <wp:posOffset>1223010</wp:posOffset>
                      </wp:positionH>
                      <wp:positionV relativeFrom="paragraph">
                        <wp:posOffset>1561102</wp:posOffset>
                      </wp:positionV>
                      <wp:extent cx="2585266" cy="609600"/>
                      <wp:effectExtent l="38100" t="38100" r="62865" b="114300"/>
                      <wp:wrapNone/>
                      <wp:docPr id="870044538" name="Straight Arrow Connector 6"/>
                      <wp:cNvGraphicFramePr/>
                      <a:graphic xmlns:a="http://schemas.openxmlformats.org/drawingml/2006/main">
                        <a:graphicData uri="http://schemas.microsoft.com/office/word/2010/wordprocessingShape">
                          <wps:wsp>
                            <wps:cNvCnPr/>
                            <wps:spPr>
                              <a:xfrm flipH="1">
                                <a:off x="0" y="0"/>
                                <a:ext cx="2585266" cy="609600"/>
                              </a:xfrm>
                              <a:prstGeom prst="straightConnector1">
                                <a:avLst/>
                              </a:prstGeom>
                              <a:noFill/>
                              <a:ln w="25400" cap="flat" cmpd="sng" algn="ctr">
                                <a:solidFill>
                                  <a:srgbClr val="4F81BD"/>
                                </a:solidFill>
                                <a:prstDash val="solid"/>
                                <a:tailEnd type="triangle"/>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w14:anchorId="781F96A8" id="_x0000_t32" coordsize="21600,21600" o:spt="32" o:oned="t" path="m,l21600,21600e" filled="f">
                      <v:path arrowok="t" fillok="f" o:connecttype="none"/>
                      <o:lock v:ext="edit" shapetype="t"/>
                    </v:shapetype>
                    <v:shape id="Straight Arrow Connector 6" o:spid="_x0000_s1026" type="#_x0000_t32" style="position:absolute;margin-left:96.3pt;margin-top:122.9pt;width:203.55pt;height:48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" strokecolor="#4f81bd" strokeweight="2pt">
                      <v:stroke endarrow="block"/>
                      <v:shadow on="t" color="black" opacity="24903f" origin=",.5" offset="0,.55556mm"/>
                    </v:shape>
                  </w:pict>
                </mc:Fallback>
              </mc:AlternateContent>
            </w:r>
            <w:r w:rsidRPr="00A70A15">
              <w:rPr>
                <w:rFonts w:ascii="Courier New" w:eastAsia="Courier New" w:hAnsi="Courier New"/>
                <w:noProof/>
                <w:sz w:val="16"/>
              </w:rPr>
              <mc:AlternateContent>
                <mc:Choice Requires="wps">
                  <w:drawing>
                    <wp:anchor distT="45720" distB="45720" distL="114300" distR="114300" simplePos="0" relativeHeight="251659264" behindDoc="0" locked="0" layoutInCell="1" allowOverlap="1" wp14:anchorId="4E66146E" wp14:editId="155AE4B7">
                      <wp:simplePos x="0" y="0"/>
                      <wp:positionH relativeFrom="column">
                        <wp:posOffset>3807823</wp:posOffset>
                      </wp:positionH>
                      <wp:positionV relativeFrom="page">
                        <wp:posOffset>1151890</wp:posOffset>
                      </wp:positionV>
                      <wp:extent cx="1812290" cy="460375"/>
                      <wp:effectExtent l="0" t="0" r="16510" b="26670"/>
                      <wp:wrapSquare wrapText="bothSides"/>
                      <wp:docPr id="267132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2290" cy="460375"/>
                              </a:xfrm>
                              <a:prstGeom prst="rect">
                                <a:avLst/>
                              </a:prstGeom>
                              <a:noFill/>
                              <a:ln w="9525">
                                <a:solidFill>
                                  <a:srgbClr val="000000"/>
                                </a:solidFill>
                                <a:miter lim="800000"/>
                                <a:headEnd/>
                                <a:tailEnd/>
                              </a:ln>
                            </wps:spPr>
                            <wps:txbx>
                              <w:txbxContent>
                                <w:p w14:paraId="602B55E0" w14:textId="0F6DBABA" w:rsidR="00231A83" w:rsidRPr="00006B37" w:rsidRDefault="00231A83" w:rsidP="00231A83">
                                  <w:pPr>
                                    <w:rPr>
                                      <w:sz w:val="18"/>
                                      <w:szCs w:val="18"/>
                                    </w:rPr>
                                  </w:pPr>
                                  <w:r>
                                    <w:rPr>
                                      <w:sz w:val="18"/>
                                      <w:szCs w:val="18"/>
                                    </w:rPr>
                                    <w:t>Boom Operator Headset 3.5mm plug goes into “Phones” on right side. Volume dial is there also.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66146E" id="_x0000_t202" coordsize="21600,21600" o:spt="202" path="m,l,21600r21600,l21600,xe">
                      <v:stroke joinstyle="miter"/>
                      <v:path gradientshapeok="t" o:connecttype="rect"/>
                    </v:shapetype>
                    <v:shape id="Text Box 2" o:spid="_x0000_s1026" type="#_x0000_t202" style="position:absolute;margin-left:299.85pt;margin-top:90.7pt;width:142.7pt;height:36.2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" filled="f">
                      <v:textbox style="mso-fit-shape-to-text:t">
                        <w:txbxContent>
                          <w:p w14:paraId="602B55E0" w14:textId="0F6DBABA" w:rsidR="00231A83" w:rsidRPr="00006B37" w:rsidRDefault="00231A83" w:rsidP="00231A83">
                            <w:pPr>
                              <w:rPr>
                                <w:sz w:val="18"/>
                                <w:szCs w:val="18"/>
                              </w:rPr>
                            </w:pPr>
                            <w:r>
                              <w:rPr>
                                <w:sz w:val="18"/>
                                <w:szCs w:val="18"/>
                              </w:rPr>
                              <w:t>Boom Operator Headset 3.5mm plug goes into “Phones” on right side. Volume dial is there also.</w:t>
                            </w:r>
                          </w:p>
                        </w:txbxContent>
                      </v:textbox>
                      <w10:wrap type="square" anchory="page"/>
                    </v:shape>
                  </w:pict>
                </mc:Fallback>
              </mc:AlternateContent>
            </w:r>
            <w:r>
              <w:rPr>
                <w:rFonts w:ascii="Courier New" w:eastAsia="Courier New" w:hAnsi="Courier New"/>
                <w:noProof/>
                <w:sz w:val="16"/>
              </w:rPr>
              <mc:AlternateContent>
                <mc:Choice Requires="wps">
                  <w:drawing>
                    <wp:anchor distT="0" distB="0" distL="114300" distR="114300" simplePos="0" relativeHeight="251656192" behindDoc="0" locked="0" layoutInCell="1" allowOverlap="1" wp14:anchorId="42C6DFC4" wp14:editId="40DE5A1C">
                      <wp:simplePos x="0" y="0"/>
                      <wp:positionH relativeFrom="column">
                        <wp:posOffset>1233805</wp:posOffset>
                      </wp:positionH>
                      <wp:positionV relativeFrom="paragraph">
                        <wp:posOffset>801007</wp:posOffset>
                      </wp:positionV>
                      <wp:extent cx="549275" cy="45085"/>
                      <wp:effectExtent l="38100" t="57150" r="22225" b="107315"/>
                      <wp:wrapNone/>
                      <wp:docPr id="2099615458" name="Straight Arrow Connector 6"/>
                      <wp:cNvGraphicFramePr/>
                      <a:graphic xmlns:a="http://schemas.openxmlformats.org/drawingml/2006/main">
                        <a:graphicData uri="http://schemas.microsoft.com/office/word/2010/wordprocessingShape">
                          <wps:wsp>
                            <wps:cNvCnPr/>
                            <wps:spPr>
                              <a:xfrm flipV="1">
                                <a:off x="0" y="0"/>
                                <a:ext cx="549275" cy="45085"/>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4913E5D" id="Straight Arrow Connector 6" o:spid="_x0000_s1026" type="#_x0000_t32" style="position:absolute;margin-left:97.15pt;margin-top:63.05pt;width:43.25pt;height:3.55p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" strokecolor="#4f81bd [3204]" strokeweight="2pt">
                      <v:stroke endarrow="block"/>
                      <v:shadow on="t" color="black" opacity="24903f" origin=",.5" offset="0,.55556mm"/>
                    </v:shape>
                  </w:pict>
                </mc:Fallback>
              </mc:AlternateContent>
            </w:r>
            <w:r w:rsidR="00006B37" w:rsidRPr="00A70A15">
              <w:rPr>
                <w:rFonts w:ascii="Courier New" w:eastAsia="Courier New" w:hAnsi="Courier New"/>
                <w:noProof/>
                <w:sz w:val="16"/>
              </w:rPr>
              <mc:AlternateContent>
                <mc:Choice Requires="wps">
                  <w:drawing>
                    <wp:anchor distT="45720" distB="45720" distL="114300" distR="114300" simplePos="0" relativeHeight="251653120" behindDoc="0" locked="0" layoutInCell="1" allowOverlap="1" wp14:anchorId="7ABA037B" wp14:editId="14D6B3E3">
                      <wp:simplePos x="0" y="0"/>
                      <wp:positionH relativeFrom="column">
                        <wp:posOffset>254635</wp:posOffset>
                      </wp:positionH>
                      <wp:positionV relativeFrom="paragraph">
                        <wp:posOffset>635363</wp:posOffset>
                      </wp:positionV>
                      <wp:extent cx="968375" cy="1404620"/>
                      <wp:effectExtent l="0" t="0" r="2222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8375" cy="1404620"/>
                              </a:xfrm>
                              <a:prstGeom prst="rect">
                                <a:avLst/>
                              </a:prstGeom>
                              <a:noFill/>
                              <a:ln w="9525">
                                <a:solidFill>
                                  <a:srgbClr val="000000"/>
                                </a:solidFill>
                                <a:miter lim="800000"/>
                                <a:headEnd/>
                                <a:tailEnd/>
                              </a:ln>
                            </wps:spPr>
                            <wps:txbx>
                              <w:txbxContent>
                                <w:p w14:paraId="35DBCBBD" w14:textId="016D7C0B" w:rsidR="00A70A15" w:rsidRPr="00006B37" w:rsidRDefault="00006B37">
                                  <w:pPr>
                                    <w:rPr>
                                      <w:sz w:val="18"/>
                                      <w:szCs w:val="18"/>
                                    </w:rPr>
                                  </w:pPr>
                                  <w:r w:rsidRPr="00006B37">
                                    <w:rPr>
                                      <w:sz w:val="18"/>
                                      <w:szCs w:val="18"/>
                                    </w:rPr>
                                    <w:t>1/R XLR Input Port (INPUT</w:t>
                                  </w:r>
                                  <w:r>
                                    <w:rPr>
                                      <w:sz w:val="18"/>
                                      <w:szCs w:val="18"/>
                                    </w:rPr>
                                    <w:t>1</w:t>
                                  </w:r>
                                  <w:r w:rsidRPr="00006B37">
                                    <w:rPr>
                                      <w:sz w:val="18"/>
                                      <w:szCs w:val="1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BA037B" id="_x0000_s1027" type="#_x0000_t202" style="position:absolute;margin-left:20.05pt;margin-top:50.05pt;width:76.25pt;height:110.6pt;z-index:25165312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" filled="f">
                      <v:textbox style="mso-fit-shape-to-text:t">
                        <w:txbxContent>
                          <w:p w14:paraId="35DBCBBD" w14:textId="016D7C0B" w:rsidR="00A70A15" w:rsidRPr="00006B37" w:rsidRDefault="00006B37">
                            <w:pPr>
                              <w:rPr>
                                <w:sz w:val="18"/>
                                <w:szCs w:val="18"/>
                              </w:rPr>
                            </w:pPr>
                            <w:r w:rsidRPr="00006B37">
                              <w:rPr>
                                <w:sz w:val="18"/>
                                <w:szCs w:val="18"/>
                              </w:rPr>
                              <w:t>1/R XLR Input Port (INPUT</w:t>
                            </w:r>
                            <w:r>
                              <w:rPr>
                                <w:sz w:val="18"/>
                                <w:szCs w:val="18"/>
                              </w:rPr>
                              <w:t>1</w:t>
                            </w:r>
                            <w:r w:rsidRPr="00006B37">
                              <w:rPr>
                                <w:sz w:val="18"/>
                                <w:szCs w:val="18"/>
                              </w:rPr>
                              <w:t>)</w:t>
                            </w:r>
                          </w:p>
                        </w:txbxContent>
                      </v:textbox>
                      <w10:wrap type="square"/>
                    </v:shape>
                  </w:pict>
                </mc:Fallback>
              </mc:AlternateContent>
            </w:r>
            <w:r>
              <w:rPr>
                <w:rFonts w:ascii="Courier New" w:eastAsia="Courier New" w:hAnsi="Courier New"/>
                <w:sz w:val="16"/>
              </w:rPr>
              <w:t xml:space="preserve">RODE </w:t>
            </w:r>
            <w:r w:rsidR="003E2FC2">
              <w:rPr>
                <w:rFonts w:ascii="Courier New" w:eastAsia="Courier New" w:hAnsi="Courier New"/>
                <w:sz w:val="16"/>
              </w:rPr>
              <w:t xml:space="preserve">NTG5 </w:t>
            </w:r>
            <w:r w:rsidR="00A70A15">
              <w:rPr>
                <w:rFonts w:ascii="Courier New" w:eastAsia="Courier New" w:hAnsi="Courier New"/>
                <w:sz w:val="16"/>
              </w:rPr>
              <w:t xml:space="preserve">Boom </w:t>
            </w:r>
            <w:r w:rsidR="003E2FC2">
              <w:rPr>
                <w:rFonts w:ascii="Courier New" w:eastAsia="Courier New" w:hAnsi="Courier New"/>
                <w:sz w:val="16"/>
              </w:rPr>
              <w:t>Mic</w:t>
            </w:r>
            <w:r w:rsidR="00A70A15">
              <w:rPr>
                <w:rFonts w:ascii="Courier New" w:eastAsia="Courier New" w:hAnsi="Courier New"/>
                <w:sz w:val="16"/>
              </w:rPr>
              <w:t xml:space="preserve">’s </w:t>
            </w:r>
            <w:r w:rsidR="003E2FC2">
              <w:rPr>
                <w:rFonts w:ascii="Courier New" w:eastAsia="Courier New" w:hAnsi="Courier New"/>
                <w:sz w:val="16"/>
              </w:rPr>
              <w:t xml:space="preserve">3-Pin XLR to </w:t>
            </w:r>
            <w:r w:rsidR="00A70A15">
              <w:rPr>
                <w:rFonts w:ascii="Courier New" w:eastAsia="Courier New" w:hAnsi="Courier New"/>
                <w:sz w:val="16"/>
              </w:rPr>
              <w:t xml:space="preserve">female 1/R port (External INPUT1) </w:t>
            </w:r>
            <w:r w:rsidR="00006B37">
              <w:rPr>
                <w:rFonts w:ascii="Courier New" w:eastAsia="Courier New" w:hAnsi="Courier New"/>
                <w:sz w:val="16"/>
              </w:rPr>
              <w:t xml:space="preserve">on left side of </w:t>
            </w:r>
            <w:r w:rsidR="003E2FC2">
              <w:rPr>
                <w:rFonts w:ascii="Courier New" w:eastAsia="Courier New" w:hAnsi="Courier New"/>
                <w:sz w:val="16"/>
              </w:rPr>
              <w:t>Tascam DR-60D Audio Recorder.</w:t>
            </w:r>
            <w:r w:rsidR="00A70A15">
              <w:rPr>
                <w:rFonts w:ascii="Courier New" w:eastAsia="Courier New" w:hAnsi="Courier New"/>
                <w:sz w:val="16"/>
              </w:rPr>
              <w:t xml:space="preserve"> </w:t>
            </w:r>
            <w:r w:rsidR="003E2FC2">
              <w:rPr>
                <w:rFonts w:ascii="Courier New" w:eastAsia="Courier New" w:hAnsi="Courier New"/>
                <w:sz w:val="16"/>
              </w:rPr>
              <w:t xml:space="preserve">That’s </w:t>
            </w:r>
            <w:r w:rsidR="00A70A15">
              <w:rPr>
                <w:rFonts w:ascii="Courier New" w:eastAsia="Courier New" w:hAnsi="Courier New"/>
                <w:sz w:val="16"/>
              </w:rPr>
              <w:t xml:space="preserve">all-- </w:t>
            </w:r>
            <w:r w:rsidR="003E2FC2">
              <w:rPr>
                <w:rFonts w:ascii="Courier New" w:eastAsia="Courier New" w:hAnsi="Courier New"/>
                <w:sz w:val="16"/>
              </w:rPr>
              <w:t>keepi</w:t>
            </w:r>
            <w:r w:rsidR="00B138D0">
              <w:rPr>
                <w:rFonts w:ascii="Courier New" w:eastAsia="Courier New" w:hAnsi="Courier New"/>
                <w:sz w:val="16"/>
              </w:rPr>
              <w:t>n</w:t>
            </w:r>
            <w:r w:rsidR="003E2FC2">
              <w:rPr>
                <w:rFonts w:ascii="Courier New" w:eastAsia="Courier New" w:hAnsi="Courier New"/>
                <w:sz w:val="16"/>
              </w:rPr>
              <w:t>g it simple.</w:t>
            </w:r>
            <w:r>
              <w:rPr>
                <w:rFonts w:ascii="Courier New" w:eastAsia="Courier New" w:hAnsi="Courier New"/>
                <w:sz w:val="16"/>
              </w:rPr>
              <w:br/>
              <w:t xml:space="preserve">        </w:t>
            </w:r>
            <w:r>
              <w:rPr>
                <w:noProof/>
              </w:rPr>
              <w:drawing>
                <wp:inline distT="0" distB="0" distL="0" distR="0" wp14:anchorId="38F35293" wp14:editId="1BCF1FE8">
                  <wp:extent cx="1240971" cy="1349095"/>
                  <wp:effectExtent l="0" t="0" r="0" b="3810"/>
                  <wp:docPr id="430245485" name="Picture 430245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60D_input_side_panel_photo.png"/>
                          <pic:cNvPicPr/>
                        </pic:nvPicPr>
                        <pic:blipFill>
                          <a:blip r:embed="rId12"/>
                          <a:stretch>
                            <a:fillRect/>
                          </a:stretch>
                        </pic:blipFill>
                        <pic:spPr>
                          <a:xfrm>
                            <a:off x="0" y="0"/>
                            <a:ext cx="1281057" cy="1392673"/>
                          </a:xfrm>
                          <a:prstGeom prst="rect">
                            <a:avLst/>
                          </a:prstGeom>
                        </pic:spPr>
                      </pic:pic>
                    </a:graphicData>
                  </a:graphic>
                </wp:inline>
              </w:drawing>
            </w:r>
            <w:r>
              <w:rPr>
                <w:noProof/>
              </w:rPr>
              <w:drawing>
                <wp:inline distT="0" distB="0" distL="0" distR="0" wp14:anchorId="5487F9E9" wp14:editId="4CED12FB">
                  <wp:extent cx="1382486" cy="1450958"/>
                  <wp:effectExtent l="0" t="0" r="8255" b="0"/>
                  <wp:docPr id="1671570422" name="Picture 1671570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60D_output_side_panel_photo.png"/>
                          <pic:cNvPicPr/>
                        </pic:nvPicPr>
                        <pic:blipFill>
                          <a:blip r:embed="rId13"/>
                          <a:stretch>
                            <a:fillRect/>
                          </a:stretch>
                        </pic:blipFill>
                        <pic:spPr>
                          <a:xfrm>
                            <a:off x="0" y="0"/>
                            <a:ext cx="1449599" cy="1521395"/>
                          </a:xfrm>
                          <a:prstGeom prst="rect">
                            <a:avLst/>
                          </a:prstGeom>
                        </pic:spPr>
                      </pic:pic>
                    </a:graphicData>
                  </a:graphic>
                </wp:inline>
              </w:drawing>
            </w:r>
            <w:r>
              <w:rPr>
                <w:rFonts w:ascii="Courier New" w:eastAsia="Courier New" w:hAnsi="Courier New"/>
                <w:sz w:val="16"/>
              </w:rPr>
              <w:br/>
            </w:r>
            <w:r>
              <w:rPr>
                <w:rFonts w:ascii="Courier New" w:eastAsia="Courier New" w:hAnsi="Courier New"/>
                <w:sz w:val="16"/>
              </w:rPr>
              <w:br/>
            </w:r>
          </w:p>
        </w:tc>
      </w:tr>
    </w:tbl>
    <w:p w14:paraId="17A31373" w14:textId="77777777" w:rsidR="00484E70" w:rsidRDefault="00484E70">
      <w:pPr>
        <w:pStyle w:val="Heading2"/>
      </w:pPr>
    </w:p>
    <w:p w14:paraId="704A30AE" w14:textId="50423975" w:rsidR="00A1595E" w:rsidRDefault="00000000">
      <w:pPr>
        <w:pStyle w:val="Heading2"/>
      </w:pPr>
      <w:bookmarkStart w:id="15" w:name="_Toc231430914"/>
      <w:r>
        <w:t>5.</w:t>
      </w:r>
      <w:r w:rsidR="00484E70">
        <w:t>4</w:t>
      </w:r>
      <w:r>
        <w:t xml:space="preserve"> DR-60D </w:t>
      </w:r>
      <w:r w:rsidR="003A1B51">
        <w:t>Recorder</w:t>
      </w:r>
      <w:r>
        <w:t xml:space="preserve"> workflow</w:t>
      </w:r>
      <w:bookmarkEnd w:id="15"/>
    </w:p>
    <w:tbl>
      <w:tblPr>
        <w:tblW w:w="0" w:type="auto"/>
        <w:jc w:val="center"/>
        <w:tblBorders>
          <w:top w:val="single" w:sz="8" w:space="0" w:color="B08D27"/>
          <w:left w:val="single" w:sz="8" w:space="0" w:color="B08D27"/>
          <w:bottom w:val="single" w:sz="8" w:space="0" w:color="B08D27"/>
          <w:right w:val="single" w:sz="8" w:space="0" w:color="B08D27"/>
          <w:insideH w:val="single" w:sz="8" w:space="0" w:color="B08D27"/>
          <w:insideV w:val="single" w:sz="8" w:space="0" w:color="B08D27"/>
        </w:tblBorders>
        <w:tblLook w:val="04A0" w:firstRow="1" w:lastRow="0" w:firstColumn="1" w:lastColumn="0" w:noHBand="0" w:noVBand="1"/>
      </w:tblPr>
      <w:tblGrid>
        <w:gridCol w:w="10224"/>
      </w:tblGrid>
      <w:tr w:rsidR="00A1595E" w14:paraId="02076B55" w14:textId="77777777">
        <w:trPr>
          <w:jc w:val="center"/>
        </w:trPr>
        <w:tc>
          <w:tcPr>
            <w:tcW w:w="10224" w:type="dxa"/>
            <w:shd w:val="clear" w:color="auto" w:fill="FFF4D6"/>
          </w:tcPr>
          <w:p w14:paraId="693A70D4" w14:textId="17D48D6C" w:rsidR="00A1595E" w:rsidRDefault="006676D7">
            <w:r>
              <w:rPr>
                <w:b/>
                <w:color w:val="001F3F"/>
              </w:rPr>
              <w:t>SIDENOTE: DR-60D input reality</w:t>
            </w:r>
            <w:r>
              <w:br/>
            </w:r>
            <w:r>
              <w:rPr>
                <w:sz w:val="20"/>
              </w:rPr>
              <w:t>The DR-60D has two XLR</w:t>
            </w:r>
            <w:r w:rsidR="00006B37">
              <w:rPr>
                <w:sz w:val="20"/>
              </w:rPr>
              <w:t xml:space="preserve"> </w:t>
            </w:r>
            <w:r>
              <w:rPr>
                <w:sz w:val="20"/>
              </w:rPr>
              <w:t>inputs and one 3.5 mm stereo EXT IN that can serve as CH3/CH4</w:t>
            </w:r>
            <w:r w:rsidR="00006B37">
              <w:rPr>
                <w:sz w:val="20"/>
              </w:rPr>
              <w:t xml:space="preserve"> but we are not using CH3 and CH</w:t>
            </w:r>
            <w:r>
              <w:rPr>
                <w:sz w:val="20"/>
              </w:rPr>
              <w:t>.</w:t>
            </w:r>
            <w:r w:rsidR="00CA2C4D">
              <w:rPr>
                <w:sz w:val="20"/>
              </w:rPr>
              <w:t xml:space="preserve"> We are only using CH1 in mono mode.</w:t>
            </w:r>
          </w:p>
        </w:tc>
      </w:tr>
    </w:tbl>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433"/>
        <w:gridCol w:w="3716"/>
        <w:gridCol w:w="4291"/>
      </w:tblGrid>
      <w:tr w:rsidR="00A1595E" w14:paraId="6417F501" w14:textId="77777777" w:rsidTr="00CA2C4D">
        <w:trPr>
          <w:tblHeader/>
          <w:jc w:val="center"/>
        </w:trPr>
        <w:tc>
          <w:tcPr>
            <w:tcW w:w="2433" w:type="dxa"/>
            <w:shd w:val="clear" w:color="auto" w:fill="001F3F"/>
          </w:tcPr>
          <w:p w14:paraId="71AD4815" w14:textId="77777777" w:rsidR="00A1595E" w:rsidRDefault="00000000">
            <w:pPr>
              <w:jc w:val="center"/>
            </w:pPr>
            <w:r>
              <w:rPr>
                <w:b/>
                <w:color w:val="FFFFFF"/>
                <w:sz w:val="19"/>
              </w:rPr>
              <w:t>Source</w:t>
            </w:r>
          </w:p>
        </w:tc>
        <w:tc>
          <w:tcPr>
            <w:tcW w:w="3716" w:type="dxa"/>
            <w:shd w:val="clear" w:color="auto" w:fill="001F3F"/>
          </w:tcPr>
          <w:p w14:paraId="1FB35448" w14:textId="77777777" w:rsidR="00A1595E" w:rsidRDefault="00000000">
            <w:pPr>
              <w:jc w:val="center"/>
            </w:pPr>
            <w:r>
              <w:rPr>
                <w:b/>
                <w:color w:val="FFFFFF"/>
                <w:sz w:val="19"/>
              </w:rPr>
              <w:t>DR-60D input</w:t>
            </w:r>
          </w:p>
        </w:tc>
        <w:tc>
          <w:tcPr>
            <w:tcW w:w="4291" w:type="dxa"/>
            <w:shd w:val="clear" w:color="auto" w:fill="001F3F"/>
          </w:tcPr>
          <w:p w14:paraId="3DB501EF" w14:textId="77777777" w:rsidR="00A1595E" w:rsidRDefault="00000000">
            <w:pPr>
              <w:jc w:val="center"/>
            </w:pPr>
            <w:r>
              <w:rPr>
                <w:b/>
                <w:color w:val="FFFFFF"/>
                <w:sz w:val="19"/>
              </w:rPr>
              <w:t>Recorder result</w:t>
            </w:r>
          </w:p>
        </w:tc>
      </w:tr>
      <w:tr w:rsidR="00A1595E" w14:paraId="4AD67BAE" w14:textId="77777777" w:rsidTr="00CA2C4D">
        <w:trPr>
          <w:jc w:val="center"/>
        </w:trPr>
        <w:tc>
          <w:tcPr>
            <w:tcW w:w="2433" w:type="dxa"/>
          </w:tcPr>
          <w:p w14:paraId="061F16A3" w14:textId="576009FA" w:rsidR="00A1595E" w:rsidRDefault="00000000">
            <w:pPr>
              <w:spacing w:after="60"/>
            </w:pPr>
            <w:r>
              <w:rPr>
                <w:sz w:val="18"/>
              </w:rPr>
              <w:t xml:space="preserve">RODE </w:t>
            </w:r>
            <w:r w:rsidR="00006B37">
              <w:rPr>
                <w:sz w:val="18"/>
              </w:rPr>
              <w:t>NTG5 Mic</w:t>
            </w:r>
          </w:p>
        </w:tc>
        <w:tc>
          <w:tcPr>
            <w:tcW w:w="3716" w:type="dxa"/>
          </w:tcPr>
          <w:p w14:paraId="71B41493" w14:textId="4EFA4E9B" w:rsidR="00006B37" w:rsidRDefault="00821AA3" w:rsidP="00821AA3">
            <w:pPr>
              <w:spacing w:after="60"/>
            </w:pPr>
            <w:r>
              <w:t>RODE NTG5 mic output XLR to DR-60D 1/R XLR Port</w:t>
            </w:r>
          </w:p>
        </w:tc>
        <w:tc>
          <w:tcPr>
            <w:tcW w:w="4291" w:type="dxa"/>
          </w:tcPr>
          <w:p w14:paraId="24862F6F" w14:textId="18471887" w:rsidR="00A1595E" w:rsidRDefault="00CA2C4D">
            <w:pPr>
              <w:spacing w:after="60"/>
            </w:pPr>
            <w:r>
              <w:rPr>
                <w:sz w:val="18"/>
              </w:rPr>
              <w:t>NGT5 Boom mic isolated mono audio in WAV format (containing backup for Two Persons)</w:t>
            </w:r>
          </w:p>
        </w:tc>
      </w:tr>
    </w:tbl>
    <w:p w14:paraId="6F3138C7" w14:textId="097856A8" w:rsidR="00A1595E" w:rsidRDefault="00000000">
      <w:pPr>
        <w:pStyle w:val="Heading2"/>
      </w:pPr>
      <w:bookmarkStart w:id="16" w:name="_Toc231430915"/>
      <w:r>
        <w:t>5.</w:t>
      </w:r>
      <w:r w:rsidR="00484E70">
        <w:t>5</w:t>
      </w:r>
      <w:r>
        <w:t xml:space="preserve"> DR-60D </w:t>
      </w:r>
      <w:r w:rsidR="00C66B64">
        <w:t>S</w:t>
      </w:r>
      <w:r>
        <w:t xml:space="preserve">tarter </w:t>
      </w:r>
      <w:r w:rsidR="00C66B64">
        <w:t>S</w:t>
      </w:r>
      <w:r>
        <w:t>ettings</w:t>
      </w:r>
      <w:bookmarkEnd w:id="16"/>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3008"/>
        <w:gridCol w:w="7432"/>
      </w:tblGrid>
      <w:tr w:rsidR="00A1595E" w14:paraId="2D787D3B" w14:textId="77777777">
        <w:trPr>
          <w:tblHeader/>
          <w:jc w:val="center"/>
        </w:trPr>
        <w:tc>
          <w:tcPr>
            <w:tcW w:w="3024" w:type="dxa"/>
            <w:shd w:val="clear" w:color="auto" w:fill="001F3F"/>
          </w:tcPr>
          <w:p w14:paraId="4E5C1777" w14:textId="77777777" w:rsidR="00A1595E" w:rsidRDefault="00000000">
            <w:pPr>
              <w:jc w:val="center"/>
            </w:pPr>
            <w:r>
              <w:rPr>
                <w:b/>
                <w:color w:val="FFFFFF"/>
                <w:sz w:val="19"/>
              </w:rPr>
              <w:t>DR-60D control</w:t>
            </w:r>
          </w:p>
        </w:tc>
        <w:tc>
          <w:tcPr>
            <w:tcW w:w="7488" w:type="dxa"/>
            <w:shd w:val="clear" w:color="auto" w:fill="001F3F"/>
          </w:tcPr>
          <w:p w14:paraId="3DFCFCBC" w14:textId="77777777" w:rsidR="00A1595E" w:rsidRDefault="00000000">
            <w:pPr>
              <w:jc w:val="center"/>
            </w:pPr>
            <w:r>
              <w:rPr>
                <w:b/>
                <w:color w:val="FFFFFF"/>
                <w:sz w:val="19"/>
              </w:rPr>
              <w:t>Starter setting</w:t>
            </w:r>
          </w:p>
        </w:tc>
      </w:tr>
      <w:tr w:rsidR="00A1595E" w14:paraId="6A6105B6" w14:textId="77777777">
        <w:trPr>
          <w:jc w:val="center"/>
        </w:trPr>
        <w:tc>
          <w:tcPr>
            <w:tcW w:w="3024" w:type="dxa"/>
          </w:tcPr>
          <w:p w14:paraId="02691E79" w14:textId="77777777" w:rsidR="00A1595E" w:rsidRDefault="00000000">
            <w:pPr>
              <w:spacing w:after="60"/>
            </w:pPr>
            <w:r>
              <w:rPr>
                <w:sz w:val="18"/>
              </w:rPr>
              <w:t>Record format</w:t>
            </w:r>
          </w:p>
        </w:tc>
        <w:tc>
          <w:tcPr>
            <w:tcW w:w="7488" w:type="dxa"/>
          </w:tcPr>
          <w:p w14:paraId="15C2B9DD" w14:textId="77777777" w:rsidR="00A1595E" w:rsidRDefault="00000000">
            <w:pPr>
              <w:spacing w:after="60"/>
            </w:pPr>
            <w:r>
              <w:rPr>
                <w:sz w:val="18"/>
              </w:rPr>
              <w:t>WAV, 48 kHz / 24-bit.</w:t>
            </w:r>
          </w:p>
        </w:tc>
      </w:tr>
      <w:tr w:rsidR="00A1595E" w14:paraId="7E584F00" w14:textId="77777777">
        <w:trPr>
          <w:jc w:val="center"/>
        </w:trPr>
        <w:tc>
          <w:tcPr>
            <w:tcW w:w="3024" w:type="dxa"/>
          </w:tcPr>
          <w:p w14:paraId="27251154" w14:textId="77777777" w:rsidR="00A1595E" w:rsidRDefault="00000000">
            <w:pPr>
              <w:spacing w:after="60"/>
            </w:pPr>
            <w:r>
              <w:rPr>
                <w:sz w:val="18"/>
              </w:rPr>
              <w:t>Record mode</w:t>
            </w:r>
          </w:p>
        </w:tc>
        <w:tc>
          <w:tcPr>
            <w:tcW w:w="7488" w:type="dxa"/>
          </w:tcPr>
          <w:p w14:paraId="541680CE" w14:textId="58767070" w:rsidR="00A1595E" w:rsidRDefault="00EF551F">
            <w:pPr>
              <w:spacing w:after="60"/>
            </w:pPr>
            <w:r>
              <w:rPr>
                <w:sz w:val="18"/>
              </w:rPr>
              <w:t>MONO recording (for Input1 only</w:t>
            </w:r>
            <w:r w:rsidR="00E3577B">
              <w:rPr>
                <w:sz w:val="18"/>
              </w:rPr>
              <w:t>--</w:t>
            </w:r>
            <w:r w:rsidR="00821AA3">
              <w:rPr>
                <w:sz w:val="18"/>
              </w:rPr>
              <w:t xml:space="preserve"> NTG5 boom </w:t>
            </w:r>
            <w:r w:rsidR="00E3577B">
              <w:rPr>
                <w:sz w:val="18"/>
              </w:rPr>
              <w:t>clean mono backup)</w:t>
            </w:r>
          </w:p>
        </w:tc>
      </w:tr>
      <w:tr w:rsidR="00A1595E" w14:paraId="6399DB67" w14:textId="77777777">
        <w:trPr>
          <w:jc w:val="center"/>
        </w:trPr>
        <w:tc>
          <w:tcPr>
            <w:tcW w:w="3024" w:type="dxa"/>
          </w:tcPr>
          <w:p w14:paraId="1CDBAFFC" w14:textId="77777777" w:rsidR="00A1595E" w:rsidRDefault="00000000">
            <w:pPr>
              <w:spacing w:after="60"/>
            </w:pPr>
            <w:r>
              <w:rPr>
                <w:sz w:val="18"/>
              </w:rPr>
              <w:t>Wireless GO II into CH3/CH4</w:t>
            </w:r>
          </w:p>
        </w:tc>
        <w:tc>
          <w:tcPr>
            <w:tcW w:w="7488" w:type="dxa"/>
          </w:tcPr>
          <w:p w14:paraId="32FB0920" w14:textId="77777777" w:rsidR="00A1595E" w:rsidRDefault="00000000">
            <w:pPr>
              <w:spacing w:after="60"/>
            </w:pPr>
            <w:r>
              <w:rPr>
                <w:sz w:val="18"/>
              </w:rPr>
              <w:t>EXT IN set appropriately for the receiver level. Start conservative and meter normal/loud speech.</w:t>
            </w:r>
          </w:p>
        </w:tc>
      </w:tr>
      <w:tr w:rsidR="00A1595E" w14:paraId="4485CF2B" w14:textId="77777777">
        <w:trPr>
          <w:jc w:val="center"/>
        </w:trPr>
        <w:tc>
          <w:tcPr>
            <w:tcW w:w="3024" w:type="dxa"/>
          </w:tcPr>
          <w:p w14:paraId="1D552514" w14:textId="03764723" w:rsidR="00A1595E" w:rsidRDefault="00EF551F">
            <w:pPr>
              <w:spacing w:after="60"/>
              <w:rPr>
                <w:sz w:val="18"/>
              </w:rPr>
            </w:pPr>
            <w:r>
              <w:rPr>
                <w:sz w:val="18"/>
              </w:rPr>
              <w:t>I</w:t>
            </w:r>
            <w:r w:rsidR="00E3577B">
              <w:rPr>
                <w:sz w:val="18"/>
              </w:rPr>
              <w:t>nput1</w:t>
            </w:r>
            <w:r>
              <w:rPr>
                <w:sz w:val="18"/>
              </w:rPr>
              <w:t xml:space="preserve"> M</w:t>
            </w:r>
            <w:r w:rsidR="00E3577B">
              <w:rPr>
                <w:sz w:val="18"/>
              </w:rPr>
              <w:t>IC</w:t>
            </w:r>
          </w:p>
          <w:p w14:paraId="2082E2E6" w14:textId="351E2ED8" w:rsidR="00EF551F" w:rsidRDefault="00EF551F">
            <w:pPr>
              <w:spacing w:after="60"/>
            </w:pPr>
            <w:r w:rsidRPr="00EF551F">
              <w:rPr>
                <w:sz w:val="18"/>
                <w:szCs w:val="18"/>
              </w:rPr>
              <w:t xml:space="preserve">Leave INPUT2 </w:t>
            </w:r>
            <w:r w:rsidR="00E3577B">
              <w:rPr>
                <w:sz w:val="18"/>
                <w:szCs w:val="18"/>
              </w:rPr>
              <w:t>Unu</w:t>
            </w:r>
            <w:r w:rsidRPr="00EF551F">
              <w:rPr>
                <w:sz w:val="18"/>
                <w:szCs w:val="18"/>
              </w:rPr>
              <w:t>sed i.e. OFF</w:t>
            </w:r>
          </w:p>
        </w:tc>
        <w:tc>
          <w:tcPr>
            <w:tcW w:w="7488" w:type="dxa"/>
          </w:tcPr>
          <w:p w14:paraId="58475B48" w14:textId="6D461EAB" w:rsidR="00A1595E" w:rsidRDefault="00EF551F">
            <w:pPr>
              <w:spacing w:after="60"/>
            </w:pPr>
            <w:r>
              <w:rPr>
                <w:sz w:val="18"/>
              </w:rPr>
              <w:t xml:space="preserve">Set MIC Phantom ON for </w:t>
            </w:r>
            <w:r w:rsidR="00CA2C4D">
              <w:rPr>
                <w:sz w:val="18"/>
              </w:rPr>
              <w:t xml:space="preserve">RODE NTG5 </w:t>
            </w:r>
            <w:r>
              <w:rPr>
                <w:sz w:val="18"/>
              </w:rPr>
              <w:t xml:space="preserve">boom </w:t>
            </w:r>
            <w:r w:rsidR="00CA2C4D">
              <w:rPr>
                <w:sz w:val="18"/>
              </w:rPr>
              <w:t>mic</w:t>
            </w:r>
            <w:r>
              <w:rPr>
                <w:sz w:val="18"/>
              </w:rPr>
              <w:t>.</w:t>
            </w:r>
            <w:r w:rsidR="00CA2C4D">
              <w:rPr>
                <w:sz w:val="18"/>
              </w:rPr>
              <w:t xml:space="preserve"> (</w:t>
            </w:r>
            <w:r w:rsidR="00E3577B">
              <w:rPr>
                <w:sz w:val="18"/>
              </w:rPr>
              <w:t xml:space="preserve">Set </w:t>
            </w:r>
            <w:r w:rsidR="00CA2C4D">
              <w:rPr>
                <w:sz w:val="18"/>
              </w:rPr>
              <w:t>P</w:t>
            </w:r>
            <w:r>
              <w:rPr>
                <w:sz w:val="18"/>
              </w:rPr>
              <w:t xml:space="preserve">hantom OFF </w:t>
            </w:r>
            <w:r w:rsidR="00CA2C4D">
              <w:rPr>
                <w:sz w:val="18"/>
              </w:rPr>
              <w:t xml:space="preserve">if you ever </w:t>
            </w:r>
            <w:r>
              <w:rPr>
                <w:sz w:val="18"/>
              </w:rPr>
              <w:t xml:space="preserve">use DR-60D with a different mic for another purpose if </w:t>
            </w:r>
            <w:r w:rsidR="00E3577B">
              <w:rPr>
                <w:sz w:val="18"/>
              </w:rPr>
              <w:t>mic</w:t>
            </w:r>
            <w:r>
              <w:rPr>
                <w:sz w:val="18"/>
              </w:rPr>
              <w:t xml:space="preserve"> is battery-powered or is a dynamic mic).</w:t>
            </w:r>
          </w:p>
        </w:tc>
      </w:tr>
      <w:tr w:rsidR="00A1595E" w14:paraId="74E3BED1" w14:textId="77777777">
        <w:trPr>
          <w:jc w:val="center"/>
        </w:trPr>
        <w:tc>
          <w:tcPr>
            <w:tcW w:w="3024" w:type="dxa"/>
          </w:tcPr>
          <w:p w14:paraId="2DCC7061" w14:textId="77777777" w:rsidR="000007D2" w:rsidRDefault="000007D2">
            <w:pPr>
              <w:spacing w:after="60"/>
              <w:rPr>
                <w:sz w:val="18"/>
              </w:rPr>
            </w:pPr>
          </w:p>
          <w:p w14:paraId="5C6981AE" w14:textId="223386F0" w:rsidR="00A1595E" w:rsidRDefault="00000000">
            <w:pPr>
              <w:spacing w:after="60"/>
            </w:pPr>
            <w:r>
              <w:rPr>
                <w:sz w:val="18"/>
              </w:rPr>
              <w:t>Limiter</w:t>
            </w:r>
          </w:p>
        </w:tc>
        <w:tc>
          <w:tcPr>
            <w:tcW w:w="7488" w:type="dxa"/>
          </w:tcPr>
          <w:p w14:paraId="4BCD6BD0" w14:textId="77777777" w:rsidR="000007D2" w:rsidRDefault="000007D2">
            <w:pPr>
              <w:spacing w:after="60"/>
              <w:rPr>
                <w:sz w:val="18"/>
              </w:rPr>
            </w:pPr>
          </w:p>
          <w:p w14:paraId="56A0E0FA" w14:textId="3B9E87D3" w:rsidR="00A1595E" w:rsidRDefault="00E3577B">
            <w:pPr>
              <w:spacing w:after="60"/>
            </w:pPr>
            <w:r>
              <w:rPr>
                <w:sz w:val="18"/>
              </w:rPr>
              <w:t>Set to ON as a safety net, but do not rely on it to fix bad levels.</w:t>
            </w:r>
          </w:p>
        </w:tc>
      </w:tr>
      <w:tr w:rsidR="00A1595E" w14:paraId="7748CD17" w14:textId="77777777">
        <w:trPr>
          <w:jc w:val="center"/>
        </w:trPr>
        <w:tc>
          <w:tcPr>
            <w:tcW w:w="3024" w:type="dxa"/>
          </w:tcPr>
          <w:p w14:paraId="601C5C9F" w14:textId="5FE900AB" w:rsidR="00A1595E" w:rsidRDefault="00000000">
            <w:pPr>
              <w:spacing w:after="60"/>
            </w:pPr>
            <w:r>
              <w:rPr>
                <w:sz w:val="18"/>
              </w:rPr>
              <w:t>Low cut</w:t>
            </w:r>
            <w:r w:rsidR="00E3577B">
              <w:rPr>
                <w:sz w:val="18"/>
              </w:rPr>
              <w:t xml:space="preserve"> (Highly recommended)</w:t>
            </w:r>
          </w:p>
        </w:tc>
        <w:tc>
          <w:tcPr>
            <w:tcW w:w="7488" w:type="dxa"/>
          </w:tcPr>
          <w:p w14:paraId="3B1A33FA" w14:textId="3EF74B2E" w:rsidR="000007D2" w:rsidRDefault="000007D2">
            <w:pPr>
              <w:spacing w:after="60"/>
            </w:pPr>
            <w:r w:rsidRPr="000007D2">
              <w:rPr>
                <w:sz w:val="18"/>
                <w:szCs w:val="18"/>
              </w:rPr>
              <w:t>Turn ON: Set to 80-120 Hz</w:t>
            </w:r>
            <w:r>
              <w:rPr>
                <w:sz w:val="18"/>
                <w:szCs w:val="18"/>
              </w:rPr>
              <w:t xml:space="preserve"> to remove wind rumble, handling noise, camera vibrations</w:t>
            </w:r>
          </w:p>
        </w:tc>
      </w:tr>
      <w:tr w:rsidR="00A1595E" w14:paraId="6E5B2D2E" w14:textId="77777777">
        <w:trPr>
          <w:jc w:val="center"/>
        </w:trPr>
        <w:tc>
          <w:tcPr>
            <w:tcW w:w="3024" w:type="dxa"/>
          </w:tcPr>
          <w:p w14:paraId="3EF0F24D" w14:textId="5F20B021" w:rsidR="00A1595E" w:rsidRDefault="00231A83">
            <w:pPr>
              <w:spacing w:after="60"/>
            </w:pPr>
            <w:r w:rsidRPr="00231A83">
              <w:rPr>
                <w:sz w:val="18"/>
                <w:szCs w:val="18"/>
              </w:rPr>
              <w:t>Level Setting (Critical)</w:t>
            </w:r>
          </w:p>
        </w:tc>
        <w:tc>
          <w:tcPr>
            <w:tcW w:w="7488" w:type="dxa"/>
          </w:tcPr>
          <w:p w14:paraId="79140D55" w14:textId="77777777" w:rsidR="00A1595E" w:rsidRPr="00231A83" w:rsidRDefault="00231A83">
            <w:pPr>
              <w:spacing w:after="60"/>
              <w:rPr>
                <w:sz w:val="18"/>
                <w:szCs w:val="18"/>
              </w:rPr>
            </w:pPr>
            <w:r w:rsidRPr="00231A83">
              <w:rPr>
                <w:sz w:val="18"/>
                <w:szCs w:val="18"/>
              </w:rPr>
              <w:t>Set Gain so speech lands here:</w:t>
            </w:r>
          </w:p>
          <w:p w14:paraId="3478D7A7" w14:textId="77777777" w:rsidR="00231A83" w:rsidRPr="00231A83" w:rsidRDefault="00231A83" w:rsidP="00231A83">
            <w:pPr>
              <w:pStyle w:val="ListParagraph"/>
              <w:numPr>
                <w:ilvl w:val="0"/>
                <w:numId w:val="287"/>
              </w:numPr>
              <w:spacing w:after="60"/>
              <w:rPr>
                <w:sz w:val="18"/>
                <w:szCs w:val="18"/>
              </w:rPr>
            </w:pPr>
            <w:r w:rsidRPr="00231A83">
              <w:rPr>
                <w:sz w:val="18"/>
                <w:szCs w:val="18"/>
              </w:rPr>
              <w:t>Normal speech -18 dB to -12dB</w:t>
            </w:r>
          </w:p>
          <w:p w14:paraId="28149F01" w14:textId="77777777" w:rsidR="00231A83" w:rsidRPr="00231A83" w:rsidRDefault="00231A83" w:rsidP="00231A83">
            <w:pPr>
              <w:pStyle w:val="ListParagraph"/>
              <w:numPr>
                <w:ilvl w:val="0"/>
                <w:numId w:val="287"/>
              </w:numPr>
              <w:spacing w:after="60"/>
              <w:rPr>
                <w:sz w:val="18"/>
                <w:szCs w:val="18"/>
              </w:rPr>
            </w:pPr>
            <w:r w:rsidRPr="00231A83">
              <w:rPr>
                <w:sz w:val="18"/>
                <w:szCs w:val="18"/>
              </w:rPr>
              <w:t>Peaks -12dB to -6dB</w:t>
            </w:r>
          </w:p>
          <w:p w14:paraId="3C8C530F" w14:textId="0F486C41" w:rsidR="00231A83" w:rsidRDefault="00231A83" w:rsidP="00841380">
            <w:pPr>
              <w:pStyle w:val="ListParagraph"/>
              <w:numPr>
                <w:ilvl w:val="0"/>
                <w:numId w:val="287"/>
              </w:numPr>
              <w:spacing w:after="60"/>
            </w:pPr>
            <w:r w:rsidRPr="00231A83">
              <w:rPr>
                <w:sz w:val="18"/>
                <w:szCs w:val="18"/>
              </w:rPr>
              <w:t>Never hit 0dB</w:t>
            </w:r>
            <w:r w:rsidR="00841380">
              <w:rPr>
                <w:sz w:val="18"/>
                <w:szCs w:val="18"/>
              </w:rPr>
              <w:t xml:space="preserve"> (</w:t>
            </w:r>
            <w:r w:rsidRPr="00231A83">
              <w:rPr>
                <w:sz w:val="18"/>
                <w:szCs w:val="18"/>
              </w:rPr>
              <w:t>Th</w:t>
            </w:r>
            <w:r w:rsidR="00841380">
              <w:rPr>
                <w:sz w:val="18"/>
                <w:szCs w:val="18"/>
              </w:rPr>
              <w:t xml:space="preserve">ese settings </w:t>
            </w:r>
            <w:r w:rsidRPr="00231A83">
              <w:rPr>
                <w:sz w:val="18"/>
                <w:szCs w:val="18"/>
              </w:rPr>
              <w:t>ensures clean waveform for synch, no clipping risk and useable backup audio if needed</w:t>
            </w:r>
            <w:r w:rsidR="00841380">
              <w:rPr>
                <w:sz w:val="18"/>
                <w:szCs w:val="18"/>
              </w:rPr>
              <w:t>)</w:t>
            </w:r>
            <w:r w:rsidRPr="00231A83">
              <w:rPr>
                <w:sz w:val="18"/>
                <w:szCs w:val="18"/>
              </w:rPr>
              <w:t xml:space="preserve"> </w:t>
            </w:r>
          </w:p>
        </w:tc>
      </w:tr>
    </w:tbl>
    <w:p w14:paraId="38196E71" w14:textId="45A101FE" w:rsidR="00A1595E" w:rsidRDefault="00A1595E">
      <w:pPr>
        <w:jc w:val="center"/>
      </w:pPr>
    </w:p>
    <w:p w14:paraId="7855306C" w14:textId="009C35C3" w:rsidR="00A1595E" w:rsidRDefault="00000000" w:rsidP="00CF00F3">
      <w:pPr>
        <w:pStyle w:val="Heading1"/>
      </w:pPr>
      <w:bookmarkStart w:id="17" w:name="_Toc231430916"/>
      <w:r>
        <w:t xml:space="preserve">6. </w:t>
      </w:r>
      <w:r w:rsidR="000007D2">
        <w:t xml:space="preserve">DR-60D and FX6 </w:t>
      </w:r>
      <w:r>
        <w:t>Meter Targets and Gain Staging</w:t>
      </w:r>
      <w:bookmarkEnd w:id="17"/>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4436"/>
        <w:gridCol w:w="6004"/>
      </w:tblGrid>
      <w:tr w:rsidR="00A1595E" w14:paraId="107E91A1" w14:textId="77777777" w:rsidTr="00E3577B">
        <w:trPr>
          <w:tblHeader/>
          <w:jc w:val="center"/>
        </w:trPr>
        <w:tc>
          <w:tcPr>
            <w:tcW w:w="4436" w:type="dxa"/>
            <w:shd w:val="clear" w:color="auto" w:fill="001F3F"/>
          </w:tcPr>
          <w:p w14:paraId="772F9073" w14:textId="77777777" w:rsidR="00A1595E" w:rsidRDefault="00000000">
            <w:pPr>
              <w:jc w:val="center"/>
            </w:pPr>
            <w:r>
              <w:rPr>
                <w:b/>
                <w:color w:val="FFFFFF"/>
                <w:sz w:val="19"/>
              </w:rPr>
              <w:t>Signal/check</w:t>
            </w:r>
          </w:p>
        </w:tc>
        <w:tc>
          <w:tcPr>
            <w:tcW w:w="6004" w:type="dxa"/>
            <w:shd w:val="clear" w:color="auto" w:fill="001F3F"/>
          </w:tcPr>
          <w:p w14:paraId="76C5774C" w14:textId="77777777" w:rsidR="00A1595E" w:rsidRDefault="00000000">
            <w:pPr>
              <w:jc w:val="center"/>
            </w:pPr>
            <w:r>
              <w:rPr>
                <w:b/>
                <w:color w:val="FFFFFF"/>
                <w:sz w:val="19"/>
              </w:rPr>
              <w:t>Target</w:t>
            </w:r>
          </w:p>
        </w:tc>
      </w:tr>
      <w:tr w:rsidR="00E3577B" w14:paraId="0B86FB1B" w14:textId="77777777" w:rsidTr="00E3577B">
        <w:trPr>
          <w:jc w:val="center"/>
        </w:trPr>
        <w:tc>
          <w:tcPr>
            <w:tcW w:w="4436" w:type="dxa"/>
          </w:tcPr>
          <w:p w14:paraId="64926D20" w14:textId="219E437C" w:rsidR="00E3577B" w:rsidRDefault="00E3577B">
            <w:pPr>
              <w:spacing w:after="60"/>
              <w:rPr>
                <w:b/>
                <w:bCs/>
                <w:sz w:val="18"/>
              </w:rPr>
            </w:pPr>
            <w:r w:rsidRPr="00E3577B">
              <w:rPr>
                <w:b/>
                <w:bCs/>
                <w:sz w:val="18"/>
              </w:rPr>
              <w:t>DR-60D Settings</w:t>
            </w:r>
            <w:r>
              <w:rPr>
                <w:b/>
                <w:bCs/>
                <w:sz w:val="18"/>
              </w:rPr>
              <w:t xml:space="preserve"> for isolated boom track</w:t>
            </w:r>
          </w:p>
          <w:p w14:paraId="2A564218" w14:textId="253171CB" w:rsidR="00E3577B" w:rsidRPr="00E3577B" w:rsidRDefault="00E3577B">
            <w:pPr>
              <w:spacing w:after="60"/>
              <w:rPr>
                <w:b/>
                <w:bCs/>
                <w:sz w:val="18"/>
              </w:rPr>
            </w:pPr>
          </w:p>
        </w:tc>
        <w:tc>
          <w:tcPr>
            <w:tcW w:w="6004" w:type="dxa"/>
          </w:tcPr>
          <w:p w14:paraId="4A326CDB" w14:textId="451FDD08" w:rsidR="00E3577B" w:rsidRDefault="00E3577B">
            <w:pPr>
              <w:spacing w:after="60"/>
              <w:rPr>
                <w:sz w:val="18"/>
              </w:rPr>
            </w:pPr>
            <w:r>
              <w:rPr>
                <w:sz w:val="18"/>
              </w:rPr>
              <w:t xml:space="preserve">Around -12 to -10 </w:t>
            </w:r>
            <w:proofErr w:type="spellStart"/>
            <w:r>
              <w:rPr>
                <w:sz w:val="18"/>
              </w:rPr>
              <w:t>dBFS</w:t>
            </w:r>
            <w:proofErr w:type="spellEnd"/>
            <w:r>
              <w:rPr>
                <w:sz w:val="18"/>
              </w:rPr>
              <w:t xml:space="preserve"> peaks; Note: closer mic placement to speaker is better than excessive gain.</w:t>
            </w:r>
          </w:p>
        </w:tc>
      </w:tr>
      <w:tr w:rsidR="00A1595E" w14:paraId="63F81BDD" w14:textId="77777777" w:rsidTr="00E3577B">
        <w:trPr>
          <w:jc w:val="center"/>
        </w:trPr>
        <w:tc>
          <w:tcPr>
            <w:tcW w:w="4436" w:type="dxa"/>
          </w:tcPr>
          <w:p w14:paraId="1FF5048B" w14:textId="3F50C308" w:rsidR="00CF0ADD" w:rsidRPr="00CF0ADD" w:rsidRDefault="00CF0ADD">
            <w:pPr>
              <w:spacing w:after="60"/>
              <w:rPr>
                <w:b/>
                <w:bCs/>
                <w:sz w:val="18"/>
              </w:rPr>
            </w:pPr>
            <w:r w:rsidRPr="00CF0ADD">
              <w:rPr>
                <w:b/>
                <w:bCs/>
                <w:sz w:val="18"/>
              </w:rPr>
              <w:t xml:space="preserve">SIDENOTE For FX6 Settings:  </w:t>
            </w:r>
          </w:p>
          <w:p w14:paraId="389970D1" w14:textId="77777777" w:rsidR="00A1595E" w:rsidRDefault="00000000">
            <w:pPr>
              <w:spacing w:after="60"/>
              <w:rPr>
                <w:sz w:val="18"/>
              </w:rPr>
            </w:pPr>
            <w:r>
              <w:rPr>
                <w:sz w:val="18"/>
              </w:rPr>
              <w:t>Normal speech on FX6 direct setup</w:t>
            </w:r>
          </w:p>
          <w:p w14:paraId="62A57A12" w14:textId="08599A3B" w:rsidR="00CF0ADD" w:rsidRDefault="00CF0ADD">
            <w:pPr>
              <w:spacing w:after="60"/>
            </w:pPr>
            <w:r>
              <w:rPr>
                <w:sz w:val="18"/>
              </w:rPr>
              <w:t>Loud speech on FX6 direct setup</w:t>
            </w:r>
          </w:p>
        </w:tc>
        <w:tc>
          <w:tcPr>
            <w:tcW w:w="6004" w:type="dxa"/>
          </w:tcPr>
          <w:p w14:paraId="73BAD84C" w14:textId="77777777" w:rsidR="00CF0ADD" w:rsidRDefault="00CF0ADD">
            <w:pPr>
              <w:spacing w:after="60"/>
              <w:rPr>
                <w:sz w:val="18"/>
              </w:rPr>
            </w:pPr>
          </w:p>
          <w:p w14:paraId="7510A845" w14:textId="1B14457F" w:rsidR="00CF0ADD" w:rsidRDefault="00CF0ADD">
            <w:pPr>
              <w:spacing w:after="60"/>
              <w:rPr>
                <w:sz w:val="18"/>
              </w:rPr>
            </w:pPr>
            <w:r>
              <w:rPr>
                <w:sz w:val="18"/>
              </w:rPr>
              <w:t xml:space="preserve">Occasional -10 to -6 </w:t>
            </w:r>
            <w:proofErr w:type="spellStart"/>
            <w:r>
              <w:rPr>
                <w:sz w:val="18"/>
              </w:rPr>
              <w:t>dBFS</w:t>
            </w:r>
            <w:proofErr w:type="spellEnd"/>
            <w:r>
              <w:rPr>
                <w:sz w:val="18"/>
              </w:rPr>
              <w:t xml:space="preserve"> peaks; never red or clipped.</w:t>
            </w:r>
          </w:p>
          <w:p w14:paraId="0148E14E" w14:textId="5EC98298" w:rsidR="00CF0ADD" w:rsidRDefault="00CF0ADD">
            <w:pPr>
              <w:spacing w:after="60"/>
            </w:pPr>
            <w:r>
              <w:rPr>
                <w:sz w:val="18"/>
              </w:rPr>
              <w:t xml:space="preserve">Occasional -10 to -6 </w:t>
            </w:r>
            <w:proofErr w:type="spellStart"/>
            <w:r>
              <w:rPr>
                <w:sz w:val="18"/>
              </w:rPr>
              <w:t>dBFS</w:t>
            </w:r>
            <w:proofErr w:type="spellEnd"/>
            <w:r>
              <w:rPr>
                <w:sz w:val="18"/>
              </w:rPr>
              <w:t xml:space="preserve"> peaks; never red or clipped.</w:t>
            </w:r>
          </w:p>
        </w:tc>
      </w:tr>
      <w:tr w:rsidR="00A1595E" w14:paraId="17237E7F" w14:textId="77777777" w:rsidTr="00E3577B">
        <w:trPr>
          <w:jc w:val="center"/>
        </w:trPr>
        <w:tc>
          <w:tcPr>
            <w:tcW w:w="4436" w:type="dxa"/>
          </w:tcPr>
          <w:p w14:paraId="4051E5C5" w14:textId="70E14EAA" w:rsidR="00A1595E" w:rsidRDefault="00A1595E">
            <w:pPr>
              <w:spacing w:after="60"/>
            </w:pPr>
          </w:p>
        </w:tc>
        <w:tc>
          <w:tcPr>
            <w:tcW w:w="6004" w:type="dxa"/>
          </w:tcPr>
          <w:p w14:paraId="20E89EDE" w14:textId="7C9675E1" w:rsidR="00A1595E" w:rsidRDefault="00A1595E">
            <w:pPr>
              <w:spacing w:after="60"/>
            </w:pPr>
          </w:p>
        </w:tc>
      </w:tr>
      <w:tr w:rsidR="00A1595E" w14:paraId="108E69D3" w14:textId="77777777" w:rsidTr="00E3577B">
        <w:trPr>
          <w:jc w:val="center"/>
        </w:trPr>
        <w:tc>
          <w:tcPr>
            <w:tcW w:w="4436" w:type="dxa"/>
          </w:tcPr>
          <w:p w14:paraId="47B88B6E" w14:textId="3ED2EB19" w:rsidR="00A1595E" w:rsidRDefault="00A1595E">
            <w:pPr>
              <w:spacing w:after="60"/>
            </w:pPr>
          </w:p>
        </w:tc>
        <w:tc>
          <w:tcPr>
            <w:tcW w:w="6004" w:type="dxa"/>
          </w:tcPr>
          <w:p w14:paraId="0DC9C4C5" w14:textId="2E78FC49" w:rsidR="00A1595E" w:rsidRDefault="00A1595E">
            <w:pPr>
              <w:spacing w:after="60"/>
            </w:pPr>
          </w:p>
        </w:tc>
      </w:tr>
    </w:tbl>
    <w:p w14:paraId="5E778215" w14:textId="0A815558" w:rsidR="00A1595E" w:rsidRDefault="000007D2">
      <w:pPr>
        <w:pStyle w:val="Heading2"/>
      </w:pPr>
      <w:bookmarkStart w:id="18" w:name="_Toc231430917"/>
      <w:r>
        <w:t xml:space="preserve">6.1 </w:t>
      </w:r>
      <w:r w:rsidR="00B411A8">
        <w:t xml:space="preserve">FX6 and DR-60D </w:t>
      </w:r>
      <w:r>
        <w:t>Gain-</w:t>
      </w:r>
      <w:r w:rsidR="00B411A8">
        <w:t>S</w:t>
      </w:r>
      <w:r>
        <w:t xml:space="preserve">taging </w:t>
      </w:r>
      <w:r w:rsidR="00B411A8">
        <w:t>O</w:t>
      </w:r>
      <w:r>
        <w:t>rder</w:t>
      </w:r>
      <w:bookmarkEnd w:id="18"/>
    </w:p>
    <w:p w14:paraId="29C64E4D" w14:textId="43781020" w:rsidR="00A1595E" w:rsidRDefault="00000000">
      <w:pPr>
        <w:pStyle w:val="ListBullet"/>
        <w:spacing w:after="60"/>
      </w:pPr>
      <w:r>
        <w:t>Set the microphone placement first. Bad placement cannot be fixed by gain</w:t>
      </w:r>
      <w:r w:rsidR="00CF0ADD">
        <w:t xml:space="preserve"> adjustments</w:t>
      </w:r>
      <w:r>
        <w:t>.</w:t>
      </w:r>
    </w:p>
    <w:p w14:paraId="37B69E50" w14:textId="1B0ADACE" w:rsidR="00A1595E" w:rsidRDefault="00000000">
      <w:pPr>
        <w:pStyle w:val="ListBullet"/>
        <w:spacing w:after="60"/>
      </w:pPr>
      <w:r>
        <w:t xml:space="preserve">Set RODE receiver/transmitter </w:t>
      </w:r>
      <w:r w:rsidR="00B411A8">
        <w:t xml:space="preserve">volume dial on FX6 CH1 </w:t>
      </w:r>
      <w:r>
        <w:t>conservatively. Avoid hot positive gain values unless testing proves they are needed.</w:t>
      </w:r>
    </w:p>
    <w:p w14:paraId="73E441B2" w14:textId="4D872E48" w:rsidR="00A1595E" w:rsidRDefault="00CF0ADD">
      <w:pPr>
        <w:pStyle w:val="ListBullet"/>
        <w:spacing w:after="60"/>
      </w:pPr>
      <w:r>
        <w:t>Review/Set FX6 or DR-60D input levels while talent speaks normally and loudly.</w:t>
      </w:r>
    </w:p>
    <w:p w14:paraId="16B93351" w14:textId="77777777" w:rsidR="00A1595E" w:rsidRDefault="00000000">
      <w:pPr>
        <w:pStyle w:val="ListBullet"/>
        <w:spacing w:after="60"/>
      </w:pPr>
      <w:r>
        <w:t>Listen with headphones for distortion, rustle, RF dropouts, room noise, and breath noise.</w:t>
      </w:r>
    </w:p>
    <w:p w14:paraId="59F26265" w14:textId="77777777" w:rsidR="00A1595E" w:rsidRDefault="00000000">
      <w:pPr>
        <w:pStyle w:val="ListBullet"/>
        <w:spacing w:after="60"/>
      </w:pPr>
      <w:r>
        <w:t>Record and play back 5 seconds before the real take.</w:t>
      </w:r>
    </w:p>
    <w:p w14:paraId="42B5B0D5" w14:textId="7342E8FC" w:rsidR="00A1595E" w:rsidRDefault="000007D2">
      <w:pPr>
        <w:pStyle w:val="Heading2"/>
      </w:pPr>
      <w:bookmarkStart w:id="19" w:name="_Toc231430918"/>
      <w:r>
        <w:lastRenderedPageBreak/>
        <w:t xml:space="preserve">6.2 </w:t>
      </w:r>
      <w:r w:rsidR="00B411A8">
        <w:t xml:space="preserve">FX6 and DR-60D </w:t>
      </w:r>
      <w:r>
        <w:t>Clipping response</w:t>
      </w:r>
      <w:bookmarkEnd w:id="19"/>
    </w:p>
    <w:p w14:paraId="4F4DA3AF" w14:textId="09644DBE" w:rsidR="00A1595E" w:rsidRDefault="00000000">
      <w:pPr>
        <w:pStyle w:val="ListBullet"/>
        <w:spacing w:after="60"/>
      </w:pPr>
      <w:r>
        <w:t xml:space="preserve">If </w:t>
      </w:r>
      <w:r w:rsidR="00B411A8">
        <w:t xml:space="preserve">TX1/TX2 </w:t>
      </w:r>
      <w:r>
        <w:t xml:space="preserve">direct-to-FX6 clips, </w:t>
      </w:r>
      <w:r w:rsidRPr="00B411A8">
        <w:rPr>
          <w:color w:val="595959" w:themeColor="text1" w:themeTint="A6"/>
        </w:rPr>
        <w:t>reduce RODE receiver output first,</w:t>
      </w:r>
      <w:r>
        <w:t xml:space="preserve"> then </w:t>
      </w:r>
      <w:r w:rsidRPr="00B411A8">
        <w:rPr>
          <w:b/>
          <w:bCs/>
        </w:rPr>
        <w:t>lower FX6 input gain/side dial</w:t>
      </w:r>
      <w:r>
        <w:t>.</w:t>
      </w:r>
    </w:p>
    <w:p w14:paraId="708D5546" w14:textId="771C6D67" w:rsidR="00A1595E" w:rsidRPr="00B411A8" w:rsidRDefault="00000000">
      <w:pPr>
        <w:pStyle w:val="ListBullet"/>
        <w:spacing w:after="60"/>
        <w:rPr>
          <w:color w:val="595959" w:themeColor="text1" w:themeTint="A6"/>
        </w:rPr>
      </w:pPr>
      <w:r>
        <w:t xml:space="preserve">If DR-60D clips, </w:t>
      </w:r>
      <w:r w:rsidR="00B411A8">
        <w:t xml:space="preserve">try </w:t>
      </w:r>
      <w:r>
        <w:t>lower</w:t>
      </w:r>
      <w:r w:rsidR="00B411A8">
        <w:t>ing</w:t>
      </w:r>
      <w:r>
        <w:t xml:space="preserve"> the DR-60D </w:t>
      </w:r>
      <w:r w:rsidR="00B411A8">
        <w:t>INPUT1/CH1</w:t>
      </w:r>
      <w:r>
        <w:t xml:space="preserve"> gain</w:t>
      </w:r>
      <w:r w:rsidR="00B411A8">
        <w:t>.</w:t>
      </w:r>
    </w:p>
    <w:p w14:paraId="11AC3653" w14:textId="77777777" w:rsidR="00A1595E" w:rsidRDefault="00000000">
      <w:pPr>
        <w:pStyle w:val="ListBullet"/>
        <w:spacing w:after="60"/>
      </w:pPr>
      <w:r>
        <w:t>Do not fix clipping by relying on limiters. Limiters are safety nets, not the main gain-setting tool.</w:t>
      </w:r>
    </w:p>
    <w:p w14:paraId="05AE12F0" w14:textId="77777777" w:rsidR="00C66B64" w:rsidRDefault="00C66B64">
      <w:pPr>
        <w:pStyle w:val="Heading1"/>
      </w:pPr>
    </w:p>
    <w:p w14:paraId="0CB65F3B" w14:textId="0294131E" w:rsidR="000007D2" w:rsidRPr="00C66B64" w:rsidRDefault="000007D2">
      <w:pPr>
        <w:pStyle w:val="Heading1"/>
      </w:pPr>
      <w:bookmarkStart w:id="20" w:name="_Toc231430919"/>
      <w:r w:rsidRPr="00C66B64">
        <w:t>7. Monitoring Setup (Both FX6 and Boom Mic Operator—Don’t Skip This)</w:t>
      </w:r>
      <w:bookmarkEnd w:id="20"/>
    </w:p>
    <w:p w14:paraId="6BC51B45" w14:textId="6621865C" w:rsidR="00095337" w:rsidRPr="00095337" w:rsidRDefault="00095337" w:rsidP="00095337">
      <w:r>
        <w:t xml:space="preserve">     Plug headphones into FX6 and DR-60D 3.5mm output ports and confirm:</w:t>
      </w:r>
    </w:p>
    <w:p w14:paraId="306BD37F" w14:textId="4CB01B34" w:rsidR="00095337" w:rsidRDefault="00095337" w:rsidP="00095337">
      <w:pPr>
        <w:pStyle w:val="ListBullet"/>
        <w:spacing w:after="60"/>
      </w:pPr>
      <w:r>
        <w:t>Clean voice only and good audio levels</w:t>
      </w:r>
    </w:p>
    <w:p w14:paraId="339D82E8" w14:textId="3EAD1343" w:rsidR="00095337" w:rsidRPr="00B411A8" w:rsidRDefault="00095337" w:rsidP="00095337">
      <w:pPr>
        <w:pStyle w:val="ListBullet"/>
        <w:spacing w:after="60"/>
        <w:rPr>
          <w:color w:val="595959" w:themeColor="text1" w:themeTint="A6"/>
        </w:rPr>
      </w:pPr>
      <w:r>
        <w:t>No hiss overload or popping. (loose batteries cause issues at times)</w:t>
      </w:r>
    </w:p>
    <w:p w14:paraId="3CB3DAF8" w14:textId="33151556" w:rsidR="00095337" w:rsidRDefault="00095337" w:rsidP="00095337">
      <w:pPr>
        <w:pStyle w:val="ListBullet"/>
        <w:spacing w:after="60"/>
      </w:pPr>
      <w:r>
        <w:t>No clipping distortion</w:t>
      </w:r>
    </w:p>
    <w:p w14:paraId="18F1268F" w14:textId="0F281BDF" w:rsidR="00095337" w:rsidRDefault="00095337" w:rsidP="00095337">
      <w:pPr>
        <w:pStyle w:val="ListBullet"/>
        <w:spacing w:after="60"/>
      </w:pPr>
      <w:r>
        <w:t>No unwanted background noise such as wind, electronic humming or airplanes flying over</w:t>
      </w:r>
    </w:p>
    <w:p w14:paraId="7B619ED6" w14:textId="2CA30ADF" w:rsidR="00095337" w:rsidRDefault="00095337" w:rsidP="00095337">
      <w:pPr>
        <w:pStyle w:val="ListBullet"/>
        <w:spacing w:after="60"/>
      </w:pPr>
      <w:r>
        <w:t>No phantom power silence (NTG5 failure check)</w:t>
      </w:r>
    </w:p>
    <w:p w14:paraId="1AAD10F6" w14:textId="77777777" w:rsidR="00C66B64" w:rsidRDefault="00C66B64">
      <w:pPr>
        <w:pStyle w:val="Heading1"/>
      </w:pPr>
    </w:p>
    <w:p w14:paraId="16ACCD05" w14:textId="02192BAC" w:rsidR="00A1595E" w:rsidRDefault="00095337">
      <w:pPr>
        <w:pStyle w:val="Heading1"/>
      </w:pPr>
      <w:bookmarkStart w:id="21" w:name="_Toc231430920"/>
      <w:r>
        <w:t xml:space="preserve">8. On-Set </w:t>
      </w:r>
      <w:r w:rsidR="008430D3">
        <w:t xml:space="preserve">Audio </w:t>
      </w:r>
      <w:r>
        <w:t>Test Procedure</w:t>
      </w:r>
      <w:r w:rsidR="008430D3">
        <w:t xml:space="preserve"> (</w:t>
      </w:r>
      <w:r w:rsidR="00E25F3F">
        <w:t xml:space="preserve">With </w:t>
      </w:r>
      <w:r w:rsidR="008430D3">
        <w:t xml:space="preserve">FX6 </w:t>
      </w:r>
      <w:r w:rsidR="00E25F3F">
        <w:t>&amp;</w:t>
      </w:r>
      <w:r w:rsidR="008430D3">
        <w:t xml:space="preserve"> Boom Operator</w:t>
      </w:r>
      <w:r w:rsidR="00E25F3F">
        <w:t xml:space="preserve"> Headsets</w:t>
      </w:r>
      <w:r w:rsidR="008430D3">
        <w:t>)</w:t>
      </w:r>
      <w:bookmarkEnd w:id="21"/>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861"/>
        <w:gridCol w:w="4719"/>
        <w:gridCol w:w="4860"/>
      </w:tblGrid>
      <w:tr w:rsidR="00A1595E" w14:paraId="3168EA19" w14:textId="77777777" w:rsidTr="00E54AD6">
        <w:trPr>
          <w:tblHeader/>
          <w:jc w:val="center"/>
        </w:trPr>
        <w:tc>
          <w:tcPr>
            <w:tcW w:w="861" w:type="dxa"/>
            <w:shd w:val="clear" w:color="auto" w:fill="001F3F"/>
          </w:tcPr>
          <w:p w14:paraId="7E41FB80" w14:textId="77777777" w:rsidR="00A1595E" w:rsidRDefault="00000000">
            <w:pPr>
              <w:jc w:val="center"/>
            </w:pPr>
            <w:r>
              <w:rPr>
                <w:b/>
                <w:color w:val="FFFFFF"/>
                <w:sz w:val="19"/>
              </w:rPr>
              <w:t>Step</w:t>
            </w:r>
          </w:p>
        </w:tc>
        <w:tc>
          <w:tcPr>
            <w:tcW w:w="4719" w:type="dxa"/>
            <w:shd w:val="clear" w:color="auto" w:fill="001F3F"/>
          </w:tcPr>
          <w:p w14:paraId="445A50AA" w14:textId="77777777" w:rsidR="00A1595E" w:rsidRDefault="00000000">
            <w:pPr>
              <w:jc w:val="center"/>
            </w:pPr>
            <w:r>
              <w:rPr>
                <w:b/>
                <w:color w:val="FFFFFF"/>
                <w:sz w:val="19"/>
              </w:rPr>
              <w:t>Action</w:t>
            </w:r>
          </w:p>
        </w:tc>
        <w:tc>
          <w:tcPr>
            <w:tcW w:w="4860" w:type="dxa"/>
            <w:shd w:val="clear" w:color="auto" w:fill="001F3F"/>
          </w:tcPr>
          <w:p w14:paraId="57D56AA4" w14:textId="77777777" w:rsidR="00A1595E" w:rsidRDefault="00000000">
            <w:pPr>
              <w:jc w:val="center"/>
            </w:pPr>
            <w:r>
              <w:rPr>
                <w:b/>
                <w:color w:val="FFFFFF"/>
                <w:sz w:val="19"/>
              </w:rPr>
              <w:t>Pass condition</w:t>
            </w:r>
          </w:p>
        </w:tc>
      </w:tr>
      <w:tr w:rsidR="00A1595E" w14:paraId="039816DC" w14:textId="77777777" w:rsidTr="00E54AD6">
        <w:trPr>
          <w:jc w:val="center"/>
        </w:trPr>
        <w:tc>
          <w:tcPr>
            <w:tcW w:w="861" w:type="dxa"/>
          </w:tcPr>
          <w:p w14:paraId="20E996BA" w14:textId="77777777" w:rsidR="00A1595E" w:rsidRDefault="00000000">
            <w:pPr>
              <w:spacing w:after="60"/>
            </w:pPr>
            <w:r>
              <w:rPr>
                <w:sz w:val="18"/>
              </w:rPr>
              <w:t>1</w:t>
            </w:r>
          </w:p>
        </w:tc>
        <w:tc>
          <w:tcPr>
            <w:tcW w:w="4719" w:type="dxa"/>
          </w:tcPr>
          <w:p w14:paraId="3C4828A6" w14:textId="66D6D4B0" w:rsidR="00A1595E" w:rsidRDefault="008430D3">
            <w:pPr>
              <w:spacing w:after="60"/>
            </w:pPr>
            <w:r w:rsidRPr="008430D3">
              <w:rPr>
                <w:b/>
                <w:bCs/>
                <w:sz w:val="18"/>
              </w:rPr>
              <w:t>FX6 Oper:</w:t>
            </w:r>
            <w:r>
              <w:rPr>
                <w:sz w:val="18"/>
              </w:rPr>
              <w:t xml:space="preserve"> Power on FX6, RODE receiver, transmitters, and DR-60D</w:t>
            </w:r>
            <w:r w:rsidR="00B411A8">
              <w:rPr>
                <w:sz w:val="18"/>
              </w:rPr>
              <w:t>.</w:t>
            </w:r>
          </w:p>
        </w:tc>
        <w:tc>
          <w:tcPr>
            <w:tcW w:w="4860" w:type="dxa"/>
          </w:tcPr>
          <w:p w14:paraId="374C424B" w14:textId="77777777" w:rsidR="00A1595E" w:rsidRDefault="00000000">
            <w:pPr>
              <w:spacing w:after="60"/>
            </w:pPr>
            <w:r>
              <w:rPr>
                <w:sz w:val="18"/>
              </w:rPr>
              <w:t>All batteries/cards are ready; no low-battery warning.</w:t>
            </w:r>
          </w:p>
        </w:tc>
      </w:tr>
      <w:tr w:rsidR="00A1595E" w14:paraId="7A80A2CF" w14:textId="77777777" w:rsidTr="00E54AD6">
        <w:trPr>
          <w:jc w:val="center"/>
        </w:trPr>
        <w:tc>
          <w:tcPr>
            <w:tcW w:w="861" w:type="dxa"/>
          </w:tcPr>
          <w:p w14:paraId="7CB1A0B4" w14:textId="77777777" w:rsidR="00A1595E" w:rsidRDefault="00000000">
            <w:pPr>
              <w:spacing w:after="60"/>
            </w:pPr>
            <w:r>
              <w:rPr>
                <w:sz w:val="18"/>
              </w:rPr>
              <w:t>2</w:t>
            </w:r>
          </w:p>
        </w:tc>
        <w:tc>
          <w:tcPr>
            <w:tcW w:w="4719" w:type="dxa"/>
          </w:tcPr>
          <w:p w14:paraId="456F0EBA" w14:textId="217BD674" w:rsidR="00A1595E" w:rsidRDefault="008430D3">
            <w:pPr>
              <w:spacing w:after="60"/>
            </w:pPr>
            <w:r w:rsidRPr="008430D3">
              <w:rPr>
                <w:b/>
                <w:bCs/>
                <w:sz w:val="18"/>
              </w:rPr>
              <w:t>FX6 Oper</w:t>
            </w:r>
            <w:r>
              <w:rPr>
                <w:sz w:val="18"/>
              </w:rPr>
              <w:t>: Confirm receiver mode</w:t>
            </w:r>
            <w:r w:rsidR="00B411A8">
              <w:rPr>
                <w:sz w:val="18"/>
              </w:rPr>
              <w:t xml:space="preserve"> is </w:t>
            </w:r>
            <w:r w:rsidR="00B411A8" w:rsidRPr="00B411A8">
              <w:rPr>
                <w:b/>
                <w:bCs/>
                <w:sz w:val="18"/>
              </w:rPr>
              <w:t>S</w:t>
            </w:r>
            <w:r w:rsidR="00B411A8">
              <w:rPr>
                <w:sz w:val="18"/>
              </w:rPr>
              <w:t>plit</w:t>
            </w:r>
            <w:r>
              <w:rPr>
                <w:sz w:val="18"/>
              </w:rPr>
              <w:t xml:space="preserve">: Two transmitters for isolation must be </w:t>
            </w:r>
            <w:r w:rsidRPr="008430D3">
              <w:rPr>
                <w:b/>
                <w:bCs/>
                <w:sz w:val="18"/>
              </w:rPr>
              <w:t>S</w:t>
            </w:r>
            <w:r>
              <w:rPr>
                <w:sz w:val="18"/>
              </w:rPr>
              <w:t>plit/Stereo.</w:t>
            </w:r>
          </w:p>
        </w:tc>
        <w:tc>
          <w:tcPr>
            <w:tcW w:w="4860" w:type="dxa"/>
          </w:tcPr>
          <w:p w14:paraId="5094E0CB" w14:textId="11D936AF" w:rsidR="00A1595E" w:rsidRDefault="00000000">
            <w:pPr>
              <w:spacing w:after="60"/>
            </w:pPr>
            <w:r>
              <w:rPr>
                <w:sz w:val="18"/>
              </w:rPr>
              <w:t xml:space="preserve">TX1/TX2 </w:t>
            </w:r>
            <w:r w:rsidR="008430D3">
              <w:rPr>
                <w:sz w:val="18"/>
              </w:rPr>
              <w:t>must</w:t>
            </w:r>
            <w:r>
              <w:rPr>
                <w:sz w:val="18"/>
              </w:rPr>
              <w:t xml:space="preserve"> not merged when two isolated tracks are required.</w:t>
            </w:r>
          </w:p>
        </w:tc>
      </w:tr>
      <w:tr w:rsidR="00A1595E" w14:paraId="6CC22165" w14:textId="77777777" w:rsidTr="00E54AD6">
        <w:trPr>
          <w:jc w:val="center"/>
        </w:trPr>
        <w:tc>
          <w:tcPr>
            <w:tcW w:w="861" w:type="dxa"/>
          </w:tcPr>
          <w:p w14:paraId="33F2E1F3" w14:textId="77777777" w:rsidR="00A1595E" w:rsidRDefault="00000000">
            <w:pPr>
              <w:spacing w:after="60"/>
            </w:pPr>
            <w:r>
              <w:rPr>
                <w:sz w:val="18"/>
              </w:rPr>
              <w:t>3</w:t>
            </w:r>
          </w:p>
        </w:tc>
        <w:tc>
          <w:tcPr>
            <w:tcW w:w="4719" w:type="dxa"/>
          </w:tcPr>
          <w:p w14:paraId="07D2FFC5" w14:textId="4416218D" w:rsidR="00A1595E" w:rsidRDefault="008430D3">
            <w:pPr>
              <w:spacing w:after="60"/>
            </w:pPr>
            <w:r w:rsidRPr="008430D3">
              <w:rPr>
                <w:b/>
                <w:bCs/>
                <w:sz w:val="18"/>
              </w:rPr>
              <w:t>FX6 Oper:</w:t>
            </w:r>
            <w:r>
              <w:rPr>
                <w:sz w:val="18"/>
              </w:rPr>
              <w:t xml:space="preserve"> TX1-only test.</w:t>
            </w:r>
          </w:p>
        </w:tc>
        <w:tc>
          <w:tcPr>
            <w:tcW w:w="4860" w:type="dxa"/>
          </w:tcPr>
          <w:p w14:paraId="44AAEFE6" w14:textId="45A39CA7" w:rsidR="00A1595E" w:rsidRDefault="00000000">
            <w:pPr>
              <w:spacing w:after="60"/>
            </w:pPr>
            <w:r>
              <w:rPr>
                <w:sz w:val="18"/>
              </w:rPr>
              <w:t>Only CH1 moves in the two-transmitter direct-FX6 workflow</w:t>
            </w:r>
            <w:r w:rsidR="008430D3">
              <w:rPr>
                <w:sz w:val="18"/>
              </w:rPr>
              <w:t xml:space="preserve"> (Lower right VF LCD Audio Meter)</w:t>
            </w:r>
            <w:r>
              <w:rPr>
                <w:sz w:val="18"/>
              </w:rPr>
              <w:t>.</w:t>
            </w:r>
          </w:p>
        </w:tc>
      </w:tr>
      <w:tr w:rsidR="00A1595E" w14:paraId="1206B520" w14:textId="77777777" w:rsidTr="00E54AD6">
        <w:trPr>
          <w:jc w:val="center"/>
        </w:trPr>
        <w:tc>
          <w:tcPr>
            <w:tcW w:w="861" w:type="dxa"/>
          </w:tcPr>
          <w:p w14:paraId="6E880D89" w14:textId="77777777" w:rsidR="00A1595E" w:rsidRDefault="00000000">
            <w:pPr>
              <w:spacing w:after="60"/>
            </w:pPr>
            <w:r>
              <w:rPr>
                <w:sz w:val="18"/>
              </w:rPr>
              <w:t>4</w:t>
            </w:r>
          </w:p>
        </w:tc>
        <w:tc>
          <w:tcPr>
            <w:tcW w:w="4719" w:type="dxa"/>
          </w:tcPr>
          <w:p w14:paraId="747C25B2" w14:textId="0B856E5D" w:rsidR="00A1595E" w:rsidRDefault="008430D3">
            <w:pPr>
              <w:spacing w:after="60"/>
            </w:pPr>
            <w:r w:rsidRPr="008430D3">
              <w:rPr>
                <w:b/>
                <w:bCs/>
                <w:sz w:val="18"/>
              </w:rPr>
              <w:t>FX6 Oper</w:t>
            </w:r>
            <w:r>
              <w:rPr>
                <w:sz w:val="18"/>
              </w:rPr>
              <w:t>: TX2-only test.</w:t>
            </w:r>
          </w:p>
        </w:tc>
        <w:tc>
          <w:tcPr>
            <w:tcW w:w="4860" w:type="dxa"/>
          </w:tcPr>
          <w:p w14:paraId="59BF1147" w14:textId="03FAABFD" w:rsidR="00A1595E" w:rsidRDefault="00000000">
            <w:pPr>
              <w:spacing w:after="60"/>
            </w:pPr>
            <w:r>
              <w:rPr>
                <w:sz w:val="18"/>
              </w:rPr>
              <w:t>Only CH2 moves in the two-transmitter direct-FX6 workflow</w:t>
            </w:r>
            <w:r w:rsidR="008430D3">
              <w:rPr>
                <w:sz w:val="18"/>
              </w:rPr>
              <w:t xml:space="preserve"> Lower right VF LCD Audio Meter)</w:t>
            </w:r>
          </w:p>
        </w:tc>
      </w:tr>
      <w:tr w:rsidR="00A1595E" w14:paraId="7BA2929D" w14:textId="77777777" w:rsidTr="00E54AD6">
        <w:trPr>
          <w:jc w:val="center"/>
        </w:trPr>
        <w:tc>
          <w:tcPr>
            <w:tcW w:w="861" w:type="dxa"/>
          </w:tcPr>
          <w:p w14:paraId="265F486B" w14:textId="77777777" w:rsidR="00A1595E" w:rsidRDefault="00000000">
            <w:pPr>
              <w:spacing w:after="60"/>
            </w:pPr>
            <w:r>
              <w:rPr>
                <w:sz w:val="18"/>
              </w:rPr>
              <w:t>5</w:t>
            </w:r>
          </w:p>
        </w:tc>
        <w:tc>
          <w:tcPr>
            <w:tcW w:w="4719" w:type="dxa"/>
          </w:tcPr>
          <w:p w14:paraId="306A08C3" w14:textId="7EE34F4A" w:rsidR="00A1595E" w:rsidRDefault="008430D3">
            <w:pPr>
              <w:spacing w:after="60"/>
            </w:pPr>
            <w:r w:rsidRPr="008430D3">
              <w:rPr>
                <w:b/>
                <w:bCs/>
                <w:sz w:val="18"/>
              </w:rPr>
              <w:t>FX6 Oper</w:t>
            </w:r>
            <w:r>
              <w:rPr>
                <w:sz w:val="18"/>
              </w:rPr>
              <w:t>: Both-TX1 and TX2 transmitters test.</w:t>
            </w:r>
          </w:p>
        </w:tc>
        <w:tc>
          <w:tcPr>
            <w:tcW w:w="4860" w:type="dxa"/>
          </w:tcPr>
          <w:p w14:paraId="6EDEFD26" w14:textId="77777777" w:rsidR="00A1595E" w:rsidRDefault="00000000">
            <w:pPr>
              <w:spacing w:after="60"/>
            </w:pPr>
            <w:r>
              <w:rPr>
                <w:sz w:val="18"/>
              </w:rPr>
              <w:t>Both channels move independently and do not bleed into the wrong side.</w:t>
            </w:r>
          </w:p>
        </w:tc>
      </w:tr>
      <w:tr w:rsidR="00A1595E" w14:paraId="18E72A19" w14:textId="77777777" w:rsidTr="00E54AD6">
        <w:trPr>
          <w:jc w:val="center"/>
        </w:trPr>
        <w:tc>
          <w:tcPr>
            <w:tcW w:w="861" w:type="dxa"/>
          </w:tcPr>
          <w:p w14:paraId="26DF7BF6" w14:textId="77777777" w:rsidR="00A1595E" w:rsidRDefault="00000000">
            <w:pPr>
              <w:spacing w:after="60"/>
            </w:pPr>
            <w:r>
              <w:rPr>
                <w:sz w:val="18"/>
              </w:rPr>
              <w:t>6</w:t>
            </w:r>
          </w:p>
        </w:tc>
        <w:tc>
          <w:tcPr>
            <w:tcW w:w="4719" w:type="dxa"/>
          </w:tcPr>
          <w:p w14:paraId="66A347A2" w14:textId="2E2795DA" w:rsidR="00A1595E" w:rsidRDefault="008430D3">
            <w:pPr>
              <w:spacing w:after="60"/>
            </w:pPr>
            <w:r w:rsidRPr="008430D3">
              <w:rPr>
                <w:b/>
                <w:bCs/>
                <w:sz w:val="18"/>
              </w:rPr>
              <w:t>Boom Oper</w:t>
            </w:r>
            <w:r>
              <w:rPr>
                <w:sz w:val="18"/>
              </w:rPr>
              <w:t>: RODE NTG5 boom mic test</w:t>
            </w:r>
          </w:p>
        </w:tc>
        <w:tc>
          <w:tcPr>
            <w:tcW w:w="4860" w:type="dxa"/>
          </w:tcPr>
          <w:p w14:paraId="210005B1" w14:textId="3F4FF329" w:rsidR="00A1595E" w:rsidRDefault="00000000">
            <w:pPr>
              <w:spacing w:after="60"/>
            </w:pPr>
            <w:r>
              <w:rPr>
                <w:sz w:val="18"/>
              </w:rPr>
              <w:t xml:space="preserve">Boom </w:t>
            </w:r>
            <w:r w:rsidR="008430D3">
              <w:rPr>
                <w:sz w:val="18"/>
              </w:rPr>
              <w:t>has</w:t>
            </w:r>
            <w:r>
              <w:rPr>
                <w:sz w:val="18"/>
              </w:rPr>
              <w:t xml:space="preserve"> </w:t>
            </w:r>
            <w:r w:rsidR="008430D3">
              <w:rPr>
                <w:sz w:val="18"/>
              </w:rPr>
              <w:t xml:space="preserve">audio signal </w:t>
            </w:r>
            <w:r>
              <w:rPr>
                <w:sz w:val="18"/>
              </w:rPr>
              <w:t xml:space="preserve">present on the intended DR-60D </w:t>
            </w:r>
            <w:r w:rsidR="008430D3">
              <w:rPr>
                <w:sz w:val="18"/>
              </w:rPr>
              <w:t>INPUT1/CH1 only, not on FX6.</w:t>
            </w:r>
          </w:p>
        </w:tc>
      </w:tr>
      <w:tr w:rsidR="00A1595E" w14:paraId="214CB45A" w14:textId="77777777" w:rsidTr="00E54AD6">
        <w:trPr>
          <w:jc w:val="center"/>
        </w:trPr>
        <w:tc>
          <w:tcPr>
            <w:tcW w:w="861" w:type="dxa"/>
          </w:tcPr>
          <w:p w14:paraId="7746CFE7" w14:textId="77777777" w:rsidR="00A1595E" w:rsidRDefault="00000000">
            <w:pPr>
              <w:spacing w:after="60"/>
            </w:pPr>
            <w:r>
              <w:rPr>
                <w:sz w:val="18"/>
              </w:rPr>
              <w:t>7</w:t>
            </w:r>
          </w:p>
        </w:tc>
        <w:tc>
          <w:tcPr>
            <w:tcW w:w="4719" w:type="dxa"/>
          </w:tcPr>
          <w:p w14:paraId="72A2D46A" w14:textId="5F69F631" w:rsidR="00A1595E" w:rsidRDefault="008430D3">
            <w:pPr>
              <w:spacing w:after="60"/>
            </w:pPr>
            <w:r w:rsidRPr="00E25F3F">
              <w:rPr>
                <w:b/>
                <w:bCs/>
                <w:sz w:val="18"/>
              </w:rPr>
              <w:t>Boom Oper</w:t>
            </w:r>
            <w:r w:rsidR="00E25F3F">
              <w:rPr>
                <w:sz w:val="18"/>
              </w:rPr>
              <w:t xml:space="preserve">: </w:t>
            </w:r>
            <w:r>
              <w:rPr>
                <w:sz w:val="18"/>
              </w:rPr>
              <w:t>Headphone check from Tascam DR-60D 3.5mm output port..</w:t>
            </w:r>
          </w:p>
        </w:tc>
        <w:tc>
          <w:tcPr>
            <w:tcW w:w="4860" w:type="dxa"/>
          </w:tcPr>
          <w:p w14:paraId="6BBBDE51" w14:textId="1B0553A5" w:rsidR="00A1595E" w:rsidRDefault="00000000">
            <w:pPr>
              <w:spacing w:after="60"/>
            </w:pPr>
            <w:r>
              <w:rPr>
                <w:sz w:val="18"/>
              </w:rPr>
              <w:t>No distortion, no dead channel, no hum, no lav rustle, no obvious RF dropouts</w:t>
            </w:r>
            <w:r w:rsidR="008430D3">
              <w:rPr>
                <w:sz w:val="18"/>
              </w:rPr>
              <w:t xml:space="preserve"> on NTG5 boom mic.</w:t>
            </w:r>
          </w:p>
        </w:tc>
      </w:tr>
      <w:tr w:rsidR="00A1595E" w14:paraId="7AA2158B" w14:textId="77777777" w:rsidTr="00E54AD6">
        <w:trPr>
          <w:jc w:val="center"/>
        </w:trPr>
        <w:tc>
          <w:tcPr>
            <w:tcW w:w="861" w:type="dxa"/>
          </w:tcPr>
          <w:p w14:paraId="16AF9BF7" w14:textId="77777777" w:rsidR="00A1595E" w:rsidRDefault="00000000">
            <w:pPr>
              <w:spacing w:after="60"/>
            </w:pPr>
            <w:r>
              <w:rPr>
                <w:sz w:val="18"/>
              </w:rPr>
              <w:t>8</w:t>
            </w:r>
          </w:p>
        </w:tc>
        <w:tc>
          <w:tcPr>
            <w:tcW w:w="4719" w:type="dxa"/>
          </w:tcPr>
          <w:p w14:paraId="69FF2034" w14:textId="37251A9A" w:rsidR="00A1595E" w:rsidRDefault="00E25F3F">
            <w:pPr>
              <w:spacing w:after="60"/>
            </w:pPr>
            <w:r w:rsidRPr="00E25F3F">
              <w:rPr>
                <w:b/>
                <w:bCs/>
                <w:sz w:val="18"/>
              </w:rPr>
              <w:t>Both FX6 and Boom</w:t>
            </w:r>
            <w:r>
              <w:rPr>
                <w:sz w:val="18"/>
              </w:rPr>
              <w:t>: 5-second record/playback.</w:t>
            </w:r>
          </w:p>
        </w:tc>
        <w:tc>
          <w:tcPr>
            <w:tcW w:w="4860" w:type="dxa"/>
          </w:tcPr>
          <w:p w14:paraId="7B83640C" w14:textId="77777777" w:rsidR="00A1595E" w:rsidRDefault="00000000">
            <w:pPr>
              <w:spacing w:after="60"/>
            </w:pPr>
            <w:r>
              <w:rPr>
                <w:sz w:val="18"/>
              </w:rPr>
              <w:t>Playback confirms correct channel assignment and usable levels.</w:t>
            </w:r>
          </w:p>
        </w:tc>
      </w:tr>
      <w:tr w:rsidR="00E54AD6" w14:paraId="26189B5D" w14:textId="77777777" w:rsidTr="00E54AD6">
        <w:trPr>
          <w:jc w:val="center"/>
        </w:trPr>
        <w:tc>
          <w:tcPr>
            <w:tcW w:w="861" w:type="dxa"/>
          </w:tcPr>
          <w:p w14:paraId="66394399" w14:textId="77777777" w:rsidR="00E54AD6" w:rsidRDefault="00E54AD6">
            <w:pPr>
              <w:spacing w:after="60"/>
              <w:rPr>
                <w:sz w:val="18"/>
              </w:rPr>
            </w:pPr>
          </w:p>
        </w:tc>
        <w:tc>
          <w:tcPr>
            <w:tcW w:w="4719" w:type="dxa"/>
          </w:tcPr>
          <w:p w14:paraId="3DE3241E" w14:textId="77777777" w:rsidR="00E54AD6" w:rsidRPr="00E25F3F" w:rsidRDefault="00E54AD6">
            <w:pPr>
              <w:spacing w:after="60"/>
              <w:rPr>
                <w:b/>
                <w:bCs/>
                <w:sz w:val="18"/>
              </w:rPr>
            </w:pPr>
          </w:p>
        </w:tc>
        <w:tc>
          <w:tcPr>
            <w:tcW w:w="4860" w:type="dxa"/>
          </w:tcPr>
          <w:p w14:paraId="4DED5D14" w14:textId="77777777" w:rsidR="00E54AD6" w:rsidRDefault="00E54AD6">
            <w:pPr>
              <w:spacing w:after="60"/>
              <w:rPr>
                <w:sz w:val="18"/>
              </w:rPr>
            </w:pPr>
          </w:p>
        </w:tc>
      </w:tr>
    </w:tbl>
    <w:tbl>
      <w:tblPr>
        <w:tblW w:w="0" w:type="auto"/>
        <w:jc w:val="center"/>
        <w:tblBorders>
          <w:top w:val="single" w:sz="8" w:space="0" w:color="B08D27"/>
          <w:left w:val="single" w:sz="8" w:space="0" w:color="B08D27"/>
          <w:bottom w:val="single" w:sz="8" w:space="0" w:color="B08D27"/>
          <w:right w:val="single" w:sz="8" w:space="0" w:color="B08D27"/>
          <w:insideH w:val="single" w:sz="8" w:space="0" w:color="B08D27"/>
          <w:insideV w:val="single" w:sz="8" w:space="0" w:color="B08D27"/>
        </w:tblBorders>
        <w:tblLook w:val="04A0" w:firstRow="1" w:lastRow="0" w:firstColumn="1" w:lastColumn="0" w:noHBand="0" w:noVBand="1"/>
      </w:tblPr>
      <w:tblGrid>
        <w:gridCol w:w="10224"/>
      </w:tblGrid>
      <w:tr w:rsidR="00A1595E" w14:paraId="1A2BA016" w14:textId="77777777">
        <w:trPr>
          <w:jc w:val="center"/>
        </w:trPr>
        <w:tc>
          <w:tcPr>
            <w:tcW w:w="10224" w:type="dxa"/>
            <w:shd w:val="clear" w:color="auto" w:fill="FFF4D6"/>
          </w:tcPr>
          <w:p w14:paraId="372178FF" w14:textId="77777777" w:rsidR="00A1595E" w:rsidRDefault="00000000">
            <w:r>
              <w:rPr>
                <w:b/>
                <w:color w:val="001F3F"/>
              </w:rPr>
              <w:t>Do not skip playback</w:t>
            </w:r>
            <w:r>
              <w:br/>
            </w:r>
            <w:r>
              <w:rPr>
                <w:sz w:val="20"/>
              </w:rPr>
              <w:t>A 5-second test recording catches wrong receiver mode, bad cable wiring, phantom mistakes, dead channels, and accidental summed audio before the actual take.</w:t>
            </w:r>
          </w:p>
        </w:tc>
      </w:tr>
    </w:tbl>
    <w:p w14:paraId="393A7C45" w14:textId="77777777" w:rsidR="00C66B64" w:rsidRDefault="00C66B64" w:rsidP="001900F3">
      <w:pPr>
        <w:shd w:val="clear" w:color="auto" w:fill="FFFFFF"/>
        <w:spacing w:before="100" w:beforeAutospacing="1" w:after="100" w:afterAutospacing="1"/>
        <w:textAlignment w:val="baseline"/>
        <w:outlineLvl w:val="0"/>
        <w:rPr>
          <w:rFonts w:ascii="Segoe UI Emoji" w:eastAsia="Times New Roman" w:hAnsi="Segoe UI Emoji" w:cs="Segoe UI Emoji"/>
          <w:b/>
          <w:bCs/>
          <w:color w:val="242424"/>
          <w:kern w:val="36"/>
          <w:sz w:val="32"/>
          <w:szCs w:val="32"/>
        </w:rPr>
      </w:pPr>
    </w:p>
    <w:p w14:paraId="7ABEC188" w14:textId="77777777" w:rsidR="000767AF" w:rsidRDefault="000767AF" w:rsidP="00E54AD6">
      <w:pPr>
        <w:pStyle w:val="Heading1"/>
      </w:pPr>
    </w:p>
    <w:p w14:paraId="2BAE6A22" w14:textId="77777777" w:rsidR="002142E2" w:rsidRDefault="002142E2" w:rsidP="002142E2"/>
    <w:p w14:paraId="3E45A9AB" w14:textId="77777777" w:rsidR="002142E2" w:rsidRDefault="002142E2" w:rsidP="002142E2"/>
    <w:p w14:paraId="638508F6" w14:textId="0D4D8D62" w:rsidR="002142E2" w:rsidRPr="00600EC9" w:rsidRDefault="002142E2" w:rsidP="002142E2">
      <w:pPr>
        <w:spacing w:after="0" w:line="240" w:lineRule="auto"/>
        <w:rPr>
          <w:rFonts w:asciiTheme="majorHAnsi" w:hAnsiTheme="majorHAnsi" w:cstheme="majorHAnsi"/>
          <w:b/>
          <w:bCs/>
          <w:sz w:val="32"/>
          <w:szCs w:val="36"/>
        </w:rPr>
      </w:pPr>
      <w:r w:rsidRPr="00600EC9">
        <w:rPr>
          <w:rFonts w:asciiTheme="majorHAnsi" w:hAnsiTheme="majorHAnsi" w:cstheme="majorHAnsi"/>
          <w:b/>
          <w:bCs/>
          <w:sz w:val="32"/>
          <w:szCs w:val="36"/>
        </w:rPr>
        <w:lastRenderedPageBreak/>
        <w:t>9. B</w:t>
      </w:r>
      <w:r w:rsidR="00600EC9">
        <w:rPr>
          <w:rFonts w:asciiTheme="majorHAnsi" w:hAnsiTheme="majorHAnsi" w:cstheme="majorHAnsi"/>
          <w:b/>
          <w:bCs/>
          <w:sz w:val="32"/>
          <w:szCs w:val="36"/>
        </w:rPr>
        <w:t>oom Operator Pro Tips</w:t>
      </w:r>
    </w:p>
    <w:p w14:paraId="5774680A" w14:textId="5F60A048"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8"/>
          <w:szCs w:val="6"/>
        </w:rPr>
      </w:pPr>
    </w:p>
    <w:p w14:paraId="27C82F43" w14:textId="2B82519D" w:rsidR="002142E2" w:rsidRPr="00600EC9" w:rsidRDefault="00484E70"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0"/>
          <w:szCs w:val="18"/>
        </w:rPr>
      </w:pPr>
      <w:bookmarkStart w:id="22" w:name="_Toc231430921"/>
      <w:r>
        <w:rPr>
          <w:rFonts w:asciiTheme="majorHAnsi" w:eastAsia="Times New Roman" w:hAnsiTheme="majorHAnsi" w:cstheme="majorHAnsi"/>
          <w:b/>
          <w:bCs/>
          <w:color w:val="242424"/>
          <w:kern w:val="36"/>
          <w:sz w:val="30"/>
          <w:szCs w:val="18"/>
        </w:rPr>
        <w:t>9.1 If</w:t>
      </w:r>
      <w:r w:rsidR="002142E2" w:rsidRPr="00600EC9">
        <w:rPr>
          <w:rFonts w:asciiTheme="majorHAnsi" w:eastAsia="Times New Roman" w:hAnsiTheme="majorHAnsi" w:cstheme="majorHAnsi"/>
          <w:b/>
          <w:bCs/>
          <w:color w:val="242424"/>
          <w:kern w:val="36"/>
          <w:sz w:val="30"/>
          <w:szCs w:val="18"/>
        </w:rPr>
        <w:t xml:space="preserve"> you want to go one step further (optional but powerful)</w:t>
      </w:r>
      <w:bookmarkEnd w:id="22"/>
    </w:p>
    <w:p w14:paraId="6B9045C2" w14:textId="2116877E"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noProof/>
          <w:color w:val="242424"/>
          <w:sz w:val="23"/>
          <w:szCs w:val="23"/>
        </w:rPr>
        <mc:AlternateContent>
          <mc:Choice Requires="wps">
            <w:drawing>
              <wp:inline distT="0" distB="0" distL="0" distR="0" wp14:anchorId="27BA1652" wp14:editId="28F7218E">
                <wp:extent cx="304800" cy="304800"/>
                <wp:effectExtent l="0" t="0" r="0" b="0"/>
                <wp:docPr id="1254661496" name="AutoShape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565087" id="AutoShape 2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600EC9">
        <w:rPr>
          <w:rFonts w:asciiTheme="majorHAnsi" w:eastAsia="Times New Roman" w:hAnsiTheme="majorHAnsi" w:cstheme="majorHAnsi"/>
          <w:color w:val="242424"/>
          <w:sz w:val="23"/>
          <w:szCs w:val="23"/>
        </w:rPr>
        <w:t> I can show you a setup that gives you true per-actor boom isolation (closer to production mixing)</w:t>
      </w:r>
    </w:p>
    <w:p w14:paraId="7057B97B" w14:textId="7E9024EC"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or how to mic</w:t>
      </w:r>
      <w:r w:rsidR="00484E70">
        <w:rPr>
          <w:rFonts w:asciiTheme="majorHAnsi" w:eastAsia="Times New Roman" w:hAnsiTheme="majorHAnsi" w:cstheme="majorHAnsi"/>
          <w:color w:val="242424"/>
          <w:sz w:val="23"/>
          <w:szCs w:val="23"/>
        </w:rPr>
        <w:t>-</w:t>
      </w:r>
      <w:r w:rsidRPr="00600EC9">
        <w:rPr>
          <w:rFonts w:asciiTheme="majorHAnsi" w:eastAsia="Times New Roman" w:hAnsiTheme="majorHAnsi" w:cstheme="majorHAnsi"/>
          <w:color w:val="242424"/>
          <w:sz w:val="23"/>
          <w:szCs w:val="23"/>
        </w:rPr>
        <w:t>place your NTG5 so it “leans” toward whichever actor is speaking, making it behave almost like dual backup</w:t>
      </w:r>
      <w:r w:rsidR="00484E70">
        <w:rPr>
          <w:rFonts w:asciiTheme="majorHAnsi" w:eastAsia="Times New Roman" w:hAnsiTheme="majorHAnsi" w:cstheme="majorHAnsi"/>
          <w:color w:val="242424"/>
          <w:sz w:val="23"/>
          <w:szCs w:val="23"/>
        </w:rPr>
        <w:t xml:space="preserve">.  </w:t>
      </w:r>
      <w:r w:rsidRPr="00600EC9">
        <w:rPr>
          <w:rFonts w:asciiTheme="majorHAnsi" w:eastAsia="Times New Roman" w:hAnsiTheme="majorHAnsi" w:cstheme="majorHAnsi"/>
          <w:color w:val="242424"/>
          <w:sz w:val="23"/>
          <w:szCs w:val="23"/>
        </w:rPr>
        <w:t>This is where you turn a simple “backup boom” into something that actually behaves like a </w:t>
      </w:r>
      <w:r w:rsidRPr="00600EC9">
        <w:rPr>
          <w:rFonts w:asciiTheme="majorHAnsi" w:eastAsia="Times New Roman" w:hAnsiTheme="majorHAnsi" w:cstheme="majorHAnsi"/>
          <w:b/>
          <w:bCs/>
          <w:color w:val="242424"/>
          <w:sz w:val="23"/>
          <w:szCs w:val="23"/>
        </w:rPr>
        <w:t>flexible dialogue rescue track</w:t>
      </w:r>
      <w:r w:rsidRPr="00600EC9">
        <w:rPr>
          <w:rFonts w:asciiTheme="majorHAnsi" w:eastAsia="Times New Roman" w:hAnsiTheme="majorHAnsi" w:cstheme="majorHAnsi"/>
          <w:color w:val="242424"/>
          <w:sz w:val="23"/>
          <w:szCs w:val="23"/>
        </w:rPr>
        <w:t>.</w:t>
      </w:r>
    </w:p>
    <w:p w14:paraId="70738D2E"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You’re still limited to one NTG5, but you </w:t>
      </w:r>
      <w:r w:rsidRPr="00600EC9">
        <w:rPr>
          <w:rFonts w:asciiTheme="majorHAnsi" w:eastAsia="Times New Roman" w:hAnsiTheme="majorHAnsi" w:cstheme="majorHAnsi"/>
          <w:i/>
          <w:iCs/>
          <w:color w:val="242424"/>
          <w:sz w:val="23"/>
          <w:szCs w:val="23"/>
        </w:rPr>
        <w:t>can</w:t>
      </w:r>
      <w:r w:rsidRPr="00600EC9">
        <w:rPr>
          <w:rFonts w:asciiTheme="majorHAnsi" w:eastAsia="Times New Roman" w:hAnsiTheme="majorHAnsi" w:cstheme="majorHAnsi"/>
          <w:color w:val="242424"/>
          <w:sz w:val="23"/>
          <w:szCs w:val="23"/>
        </w:rPr>
        <w:t> make it function like a </w:t>
      </w:r>
      <w:r w:rsidRPr="00600EC9">
        <w:rPr>
          <w:rFonts w:asciiTheme="majorHAnsi" w:eastAsia="Times New Roman" w:hAnsiTheme="majorHAnsi" w:cstheme="majorHAnsi"/>
          <w:b/>
          <w:bCs/>
          <w:color w:val="242424"/>
          <w:sz w:val="23"/>
          <w:szCs w:val="23"/>
        </w:rPr>
        <w:t>selective per-actor backup source</w:t>
      </w:r>
      <w:r w:rsidRPr="00600EC9">
        <w:rPr>
          <w:rFonts w:asciiTheme="majorHAnsi" w:eastAsia="Times New Roman" w:hAnsiTheme="majorHAnsi" w:cstheme="majorHAnsi"/>
          <w:color w:val="242424"/>
          <w:sz w:val="23"/>
          <w:szCs w:val="23"/>
        </w:rPr>
        <w:t> through placement + technique.</w:t>
      </w:r>
    </w:p>
    <w:p w14:paraId="1BFC1453" w14:textId="24327E30"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30A47C4F" w14:textId="2845E445" w:rsidR="002142E2" w:rsidRPr="00600EC9" w:rsidRDefault="00600EC9" w:rsidP="002142E2">
      <w:pPr>
        <w:shd w:val="clear" w:color="auto" w:fill="FFFFFF"/>
        <w:spacing w:before="100" w:beforeAutospacing="1" w:after="0" w:line="240" w:lineRule="auto"/>
        <w:textAlignment w:val="baseline"/>
        <w:outlineLvl w:val="0"/>
        <w:rPr>
          <w:rFonts w:asciiTheme="majorHAnsi" w:eastAsia="Times New Roman" w:hAnsiTheme="majorHAnsi" w:cstheme="majorHAnsi"/>
          <w:b/>
          <w:bCs/>
          <w:color w:val="242424"/>
          <w:kern w:val="36"/>
          <w:sz w:val="32"/>
          <w:szCs w:val="20"/>
        </w:rPr>
      </w:pPr>
      <w:bookmarkStart w:id="23" w:name="_Toc231430922"/>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2</w:t>
      </w:r>
      <w:r w:rsidRPr="00600EC9">
        <w:rPr>
          <w:rFonts w:asciiTheme="majorHAnsi" w:eastAsia="Times New Roman" w:hAnsiTheme="majorHAnsi" w:cstheme="majorHAnsi"/>
          <w:b/>
          <w:bCs/>
          <w:color w:val="242424"/>
          <w:kern w:val="36"/>
          <w:sz w:val="32"/>
          <w:szCs w:val="20"/>
        </w:rPr>
        <w:t xml:space="preserve"> </w:t>
      </w:r>
      <w:r w:rsidR="002142E2" w:rsidRPr="00600EC9">
        <w:rPr>
          <w:rFonts w:asciiTheme="majorHAnsi" w:eastAsia="Times New Roman" w:hAnsiTheme="majorHAnsi" w:cstheme="majorHAnsi"/>
          <w:b/>
          <w:bCs/>
          <w:color w:val="242424"/>
          <w:kern w:val="36"/>
          <w:sz w:val="32"/>
          <w:szCs w:val="20"/>
        </w:rPr>
        <w:t>Goal: Make one boom behave like “two usable backups”</w:t>
      </w:r>
      <w:bookmarkEnd w:id="23"/>
    </w:p>
    <w:p w14:paraId="3141B978" w14:textId="77777777" w:rsidR="002142E2" w:rsidRPr="00600EC9" w:rsidRDefault="002142E2" w:rsidP="002142E2">
      <w:pPr>
        <w:shd w:val="clear" w:color="auto" w:fill="FFFFFF"/>
        <w:spacing w:before="100" w:beforeAutospacing="1"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We’re aiming for:</w:t>
      </w:r>
    </w:p>
    <w:p w14:paraId="4174F11B" w14:textId="77777777" w:rsidR="002142E2" w:rsidRPr="00600EC9" w:rsidRDefault="002142E2" w:rsidP="002142E2">
      <w:pPr>
        <w:numPr>
          <w:ilvl w:val="0"/>
          <w:numId w:val="36"/>
        </w:numPr>
        <w:shd w:val="clear" w:color="auto" w:fill="FFFFFF"/>
        <w:spacing w:before="100" w:beforeAutospacing="1"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TX1 fails → boom clearly favors Actor 1</w:t>
      </w:r>
    </w:p>
    <w:p w14:paraId="3E5281B5" w14:textId="77777777" w:rsidR="002142E2" w:rsidRPr="00600EC9" w:rsidRDefault="002142E2" w:rsidP="002142E2">
      <w:pPr>
        <w:numPr>
          <w:ilvl w:val="0"/>
          <w:numId w:val="36"/>
        </w:numPr>
        <w:shd w:val="clear" w:color="auto" w:fill="FFFFFF"/>
        <w:spacing w:before="100" w:beforeAutospacing="1"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TX2 fails → boom clearly favors Actor 2</w:t>
      </w:r>
    </w:p>
    <w:p w14:paraId="7E46E1FB" w14:textId="77777777" w:rsidR="002142E2" w:rsidRPr="00600EC9" w:rsidRDefault="002142E2" w:rsidP="002142E2">
      <w:pPr>
        <w:numPr>
          <w:ilvl w:val="0"/>
          <w:numId w:val="36"/>
        </w:numPr>
        <w:shd w:val="clear" w:color="auto" w:fill="FFFFFF"/>
        <w:spacing w:before="100" w:beforeAutospacing="1"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overlap scenes → still usable as clean dialogue bed</w:t>
      </w:r>
    </w:p>
    <w:p w14:paraId="0058433D" w14:textId="77777777" w:rsidR="002142E2" w:rsidRPr="00600EC9" w:rsidRDefault="002142E2" w:rsidP="002142E2">
      <w:pPr>
        <w:shd w:val="clear" w:color="auto" w:fill="FFFFFF"/>
        <w:spacing w:before="100" w:beforeAutospacing="1"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This is not true separation—but it becomes </w:t>
      </w:r>
      <w:r w:rsidRPr="00600EC9">
        <w:rPr>
          <w:rFonts w:asciiTheme="majorHAnsi" w:eastAsia="Times New Roman" w:hAnsiTheme="majorHAnsi" w:cstheme="majorHAnsi"/>
          <w:b/>
          <w:bCs/>
          <w:color w:val="242424"/>
          <w:sz w:val="23"/>
          <w:szCs w:val="23"/>
        </w:rPr>
        <w:t>very workable in post</w:t>
      </w:r>
      <w:r w:rsidRPr="00600EC9">
        <w:rPr>
          <w:rFonts w:asciiTheme="majorHAnsi" w:eastAsia="Times New Roman" w:hAnsiTheme="majorHAnsi" w:cstheme="majorHAnsi"/>
          <w:color w:val="242424"/>
          <w:sz w:val="23"/>
          <w:szCs w:val="23"/>
        </w:rPr>
        <w:t>.</w:t>
      </w:r>
    </w:p>
    <w:p w14:paraId="551821BF" w14:textId="191098D4"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19D38B23" w14:textId="3477D1EA"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24" w:name="_Toc231430923"/>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3</w:t>
      </w:r>
      <w:r w:rsidRPr="00600EC9">
        <w:rPr>
          <w:rFonts w:asciiTheme="majorHAnsi" w:eastAsia="Times New Roman" w:hAnsiTheme="majorHAnsi" w:cstheme="majorHAnsi"/>
          <w:b/>
          <w:bCs/>
          <w:color w:val="242424"/>
          <w:kern w:val="36"/>
          <w:sz w:val="32"/>
          <w:szCs w:val="20"/>
        </w:rPr>
        <w:t xml:space="preserve"> The core principle (most important)</w:t>
      </w:r>
      <w:bookmarkEnd w:id="24"/>
    </w:p>
    <w:p w14:paraId="638D6B0B"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A boom is not “pointed at the camera”—it is </w:t>
      </w:r>
      <w:r w:rsidRPr="00600EC9">
        <w:rPr>
          <w:rFonts w:asciiTheme="majorHAnsi" w:eastAsia="Times New Roman" w:hAnsiTheme="majorHAnsi" w:cstheme="majorHAnsi"/>
          <w:b/>
          <w:bCs/>
          <w:color w:val="242424"/>
          <w:sz w:val="23"/>
          <w:szCs w:val="23"/>
        </w:rPr>
        <w:t>moved between voices continuously</w:t>
      </w:r>
    </w:p>
    <w:p w14:paraId="43508114"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You are essentially doing:</w:t>
      </w:r>
    </w:p>
    <w:p w14:paraId="0274AE51" w14:textId="77777777" w:rsidR="002142E2" w:rsidRPr="00600EC9" w:rsidRDefault="002142E2" w:rsidP="002142E2">
      <w:pPr>
        <w:numPr>
          <w:ilvl w:val="0"/>
          <w:numId w:val="37"/>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“soft tracking microphone”</w:t>
      </w:r>
    </w:p>
    <w:p w14:paraId="515008EE" w14:textId="77777777" w:rsidR="002142E2" w:rsidRPr="00600EC9" w:rsidRDefault="002142E2" w:rsidP="002142E2">
      <w:pPr>
        <w:numPr>
          <w:ilvl w:val="0"/>
          <w:numId w:val="37"/>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not a fixed overhead mic</w:t>
      </w:r>
    </w:p>
    <w:p w14:paraId="06737273" w14:textId="2CC3C0AD"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15FA640C" w14:textId="2FBCC57A"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25" w:name="_Toc231430924"/>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4</w:t>
      </w:r>
      <w:r w:rsidRPr="00600EC9">
        <w:rPr>
          <w:rFonts w:asciiTheme="majorHAnsi" w:eastAsia="Times New Roman" w:hAnsiTheme="majorHAnsi" w:cstheme="majorHAnsi"/>
          <w:b/>
          <w:bCs/>
          <w:color w:val="242424"/>
          <w:kern w:val="36"/>
          <w:sz w:val="32"/>
          <w:szCs w:val="20"/>
        </w:rPr>
        <w:t xml:space="preserve"> Placement strategy (FX6 framing aware)</w:t>
      </w:r>
      <w:bookmarkEnd w:id="25"/>
    </w:p>
    <w:p w14:paraId="41DCD1AA"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Assume typical dialogue two-shot or OTS.</w:t>
      </w:r>
    </w:p>
    <w:p w14:paraId="4F642E2A" w14:textId="77777777" w:rsidR="002142E2" w:rsidRPr="00600EC9" w:rsidRDefault="002142E2" w:rsidP="002142E2">
      <w:pPr>
        <w:shd w:val="clear" w:color="auto" w:fill="FFFFFF"/>
        <w:spacing w:after="0" w:line="240" w:lineRule="auto"/>
        <w:textAlignment w:val="baseline"/>
        <w:outlineLvl w:val="1"/>
        <w:rPr>
          <w:rFonts w:asciiTheme="majorHAnsi" w:eastAsia="Times New Roman" w:hAnsiTheme="majorHAnsi" w:cstheme="majorHAnsi"/>
          <w:b/>
          <w:bCs/>
          <w:color w:val="242424"/>
          <w:sz w:val="32"/>
          <w:szCs w:val="28"/>
        </w:rPr>
      </w:pPr>
      <w:bookmarkStart w:id="26" w:name="_Toc231430925"/>
      <w:r w:rsidRPr="00484E70">
        <w:rPr>
          <w:rFonts w:asciiTheme="majorHAnsi" w:eastAsia="Times New Roman" w:hAnsiTheme="majorHAnsi" w:cstheme="majorHAnsi"/>
          <w:b/>
          <w:bCs/>
          <w:color w:val="242424"/>
          <w:sz w:val="28"/>
          <w:szCs w:val="24"/>
        </w:rPr>
        <w:t>Standard position</w:t>
      </w:r>
      <w:r w:rsidRPr="00600EC9">
        <w:rPr>
          <w:rFonts w:asciiTheme="majorHAnsi" w:eastAsia="Times New Roman" w:hAnsiTheme="majorHAnsi" w:cstheme="majorHAnsi"/>
          <w:b/>
          <w:bCs/>
          <w:color w:val="242424"/>
          <w:sz w:val="32"/>
          <w:szCs w:val="28"/>
        </w:rPr>
        <w:t>:</w:t>
      </w:r>
      <w:bookmarkEnd w:id="26"/>
    </w:p>
    <w:p w14:paraId="514BDF11" w14:textId="77777777" w:rsidR="002142E2" w:rsidRPr="00600EC9" w:rsidRDefault="002142E2" w:rsidP="002142E2">
      <w:pPr>
        <w:numPr>
          <w:ilvl w:val="0"/>
          <w:numId w:val="38"/>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Boom above frame line</w:t>
      </w:r>
    </w:p>
    <w:p w14:paraId="66B978E6" w14:textId="77777777" w:rsidR="002142E2" w:rsidRPr="00600EC9" w:rsidRDefault="002142E2" w:rsidP="002142E2">
      <w:pPr>
        <w:numPr>
          <w:ilvl w:val="0"/>
          <w:numId w:val="38"/>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angled ~45° down</w:t>
      </w:r>
    </w:p>
    <w:p w14:paraId="745FF4B4" w14:textId="77777777" w:rsidR="002142E2" w:rsidRPr="00600EC9" w:rsidRDefault="002142E2" w:rsidP="002142E2">
      <w:pPr>
        <w:numPr>
          <w:ilvl w:val="0"/>
          <w:numId w:val="38"/>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pointed slightly </w:t>
      </w:r>
      <w:r w:rsidRPr="00600EC9">
        <w:rPr>
          <w:rFonts w:asciiTheme="majorHAnsi" w:eastAsia="Times New Roman" w:hAnsiTheme="majorHAnsi" w:cstheme="majorHAnsi"/>
          <w:i/>
          <w:iCs/>
          <w:color w:val="242424"/>
          <w:sz w:val="23"/>
          <w:szCs w:val="23"/>
        </w:rPr>
        <w:t>off-center</w:t>
      </w:r>
      <w:r w:rsidRPr="00600EC9">
        <w:rPr>
          <w:rFonts w:asciiTheme="majorHAnsi" w:eastAsia="Times New Roman" w:hAnsiTheme="majorHAnsi" w:cstheme="majorHAnsi"/>
          <w:color w:val="242424"/>
          <w:sz w:val="23"/>
          <w:szCs w:val="23"/>
        </w:rPr>
        <w:t>, not dead middle</w:t>
      </w:r>
    </w:p>
    <w:p w14:paraId="203BA5D6"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27" w:name="_Toc231430926"/>
      <w:r w:rsidRPr="00600EC9">
        <w:rPr>
          <w:rFonts w:asciiTheme="majorHAnsi" w:eastAsia="Times New Roman" w:hAnsiTheme="majorHAnsi" w:cstheme="majorHAnsi"/>
          <w:b/>
          <w:bCs/>
          <w:color w:val="242424"/>
          <w:sz w:val="27"/>
          <w:szCs w:val="27"/>
        </w:rPr>
        <w:t>Rule:</w:t>
      </w:r>
      <w:bookmarkEnd w:id="27"/>
    </w:p>
    <w:p w14:paraId="2B55D3BE"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Always bias toward the current speaker—not center of scene</w:t>
      </w:r>
    </w:p>
    <w:p w14:paraId="16A8E110" w14:textId="6CC38782"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67CEEFC3" w14:textId="1218E5F4"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28" w:name="_Toc231430927"/>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5</w:t>
      </w:r>
      <w:r w:rsidRPr="00600EC9">
        <w:rPr>
          <w:rFonts w:asciiTheme="majorHAnsi" w:eastAsia="Times New Roman" w:hAnsiTheme="majorHAnsi" w:cstheme="majorHAnsi"/>
          <w:b/>
          <w:bCs/>
          <w:color w:val="242424"/>
          <w:kern w:val="36"/>
          <w:sz w:val="32"/>
          <w:szCs w:val="20"/>
        </w:rPr>
        <w:t xml:space="preserve"> “Lean tracking” technique (this is the pro move)</w:t>
      </w:r>
      <w:bookmarkEnd w:id="28"/>
    </w:p>
    <w:p w14:paraId="08D0FA96"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Instead of holding boom static:</w:t>
      </w:r>
    </w:p>
    <w:p w14:paraId="542A11CD"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29" w:name="_Toc231430928"/>
      <w:r w:rsidRPr="00600EC9">
        <w:rPr>
          <w:rFonts w:asciiTheme="majorHAnsi" w:eastAsia="Times New Roman" w:hAnsiTheme="majorHAnsi" w:cstheme="majorHAnsi"/>
          <w:b/>
          <w:bCs/>
          <w:color w:val="242424"/>
          <w:sz w:val="27"/>
          <w:szCs w:val="27"/>
        </w:rPr>
        <w:t>When Actor 1 speaks:</w:t>
      </w:r>
      <w:bookmarkEnd w:id="29"/>
    </w:p>
    <w:p w14:paraId="6CF9BFFC" w14:textId="77777777" w:rsidR="002142E2" w:rsidRPr="00600EC9" w:rsidRDefault="002142E2" w:rsidP="002142E2">
      <w:pPr>
        <w:numPr>
          <w:ilvl w:val="0"/>
          <w:numId w:val="39"/>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Move capsule slightly toward Actor 1 (10–20° shift)</w:t>
      </w:r>
    </w:p>
    <w:p w14:paraId="44471092"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30" w:name="_Toc231430929"/>
      <w:r w:rsidRPr="00600EC9">
        <w:rPr>
          <w:rFonts w:asciiTheme="majorHAnsi" w:eastAsia="Times New Roman" w:hAnsiTheme="majorHAnsi" w:cstheme="majorHAnsi"/>
          <w:b/>
          <w:bCs/>
          <w:color w:val="242424"/>
          <w:sz w:val="27"/>
          <w:szCs w:val="27"/>
        </w:rPr>
        <w:t>When Actor 2 speaks:</w:t>
      </w:r>
      <w:bookmarkEnd w:id="30"/>
    </w:p>
    <w:p w14:paraId="75538BC6" w14:textId="77777777" w:rsidR="002142E2" w:rsidRPr="00600EC9" w:rsidRDefault="002142E2" w:rsidP="002142E2">
      <w:pPr>
        <w:numPr>
          <w:ilvl w:val="0"/>
          <w:numId w:val="40"/>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Slowly pivot toward Actor 2</w:t>
      </w:r>
    </w:p>
    <w:p w14:paraId="212629DC"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Think:</w:t>
      </w:r>
    </w:p>
    <w:p w14:paraId="5020AB5F"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Segoe UI Emoji" w:eastAsia="Times New Roman" w:hAnsi="Segoe UI Emoji" w:cs="Segoe UI Emoji"/>
          <w:color w:val="242424"/>
          <w:sz w:val="23"/>
          <w:szCs w:val="23"/>
        </w:rPr>
        <w:t>🎯</w:t>
      </w:r>
      <w:r w:rsidRPr="00600EC9">
        <w:rPr>
          <w:rFonts w:asciiTheme="majorHAnsi" w:eastAsia="Times New Roman" w:hAnsiTheme="majorHAnsi" w:cstheme="majorHAnsi"/>
          <w:color w:val="242424"/>
          <w:sz w:val="23"/>
          <w:szCs w:val="23"/>
        </w:rPr>
        <w:t xml:space="preserve"> “Follow the mouth, not the body”</w:t>
      </w:r>
    </w:p>
    <w:p w14:paraId="105B3C2C" w14:textId="6A1C52C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1720239A" w14:textId="2E450C95"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31" w:name="_Toc231430930"/>
      <w:r w:rsidRPr="00600EC9">
        <w:rPr>
          <w:rFonts w:asciiTheme="majorHAnsi" w:eastAsia="Times New Roman" w:hAnsiTheme="majorHAnsi" w:cstheme="majorHAnsi"/>
          <w:b/>
          <w:bCs/>
          <w:color w:val="242424"/>
          <w:kern w:val="36"/>
          <w:sz w:val="32"/>
          <w:szCs w:val="20"/>
        </w:rPr>
        <w:lastRenderedPageBreak/>
        <w:t>9.</w:t>
      </w:r>
      <w:r w:rsidR="00484E70">
        <w:rPr>
          <w:rFonts w:asciiTheme="majorHAnsi" w:eastAsia="Times New Roman" w:hAnsiTheme="majorHAnsi" w:cstheme="majorHAnsi"/>
          <w:b/>
          <w:bCs/>
          <w:color w:val="242424"/>
          <w:kern w:val="36"/>
          <w:sz w:val="32"/>
          <w:szCs w:val="20"/>
        </w:rPr>
        <w:t>6</w:t>
      </w:r>
      <w:r w:rsidRPr="00600EC9">
        <w:rPr>
          <w:rFonts w:asciiTheme="majorHAnsi" w:eastAsia="Times New Roman" w:hAnsiTheme="majorHAnsi" w:cstheme="majorHAnsi"/>
          <w:b/>
          <w:bCs/>
          <w:color w:val="242424"/>
          <w:kern w:val="36"/>
          <w:sz w:val="32"/>
          <w:szCs w:val="20"/>
        </w:rPr>
        <w:t xml:space="preserve"> Distance control (critical for usable backup)</w:t>
      </w:r>
      <w:bookmarkEnd w:id="31"/>
    </w:p>
    <w:p w14:paraId="47028697"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Keep consistent:</w:t>
      </w:r>
    </w:p>
    <w:p w14:paraId="46F218CF" w14:textId="77777777" w:rsidR="002142E2" w:rsidRPr="00600EC9" w:rsidRDefault="002142E2" w:rsidP="002142E2">
      <w:pPr>
        <w:numPr>
          <w:ilvl w:val="0"/>
          <w:numId w:val="41"/>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6–12 inches above frame line</w:t>
      </w:r>
    </w:p>
    <w:p w14:paraId="50AEA1C1" w14:textId="77777777" w:rsidR="002142E2" w:rsidRPr="00600EC9" w:rsidRDefault="002142E2" w:rsidP="002142E2">
      <w:pPr>
        <w:numPr>
          <w:ilvl w:val="0"/>
          <w:numId w:val="41"/>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2–4 feet from talent horizontally (depending framing)</w:t>
      </w:r>
    </w:p>
    <w:p w14:paraId="568039CF"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Avoid:</w:t>
      </w:r>
    </w:p>
    <w:p w14:paraId="1036AC18" w14:textId="77777777" w:rsidR="002142E2" w:rsidRPr="00600EC9" w:rsidRDefault="002142E2" w:rsidP="002142E2">
      <w:pPr>
        <w:numPr>
          <w:ilvl w:val="0"/>
          <w:numId w:val="42"/>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swinging too far (tone changes too much)</w:t>
      </w:r>
    </w:p>
    <w:p w14:paraId="1C74CBCB" w14:textId="77777777" w:rsidR="002142E2" w:rsidRPr="00600EC9" w:rsidRDefault="002142E2" w:rsidP="002142E2">
      <w:pPr>
        <w:numPr>
          <w:ilvl w:val="0"/>
          <w:numId w:val="42"/>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getting too close (pops / proximity effect overload)</w:t>
      </w:r>
    </w:p>
    <w:p w14:paraId="47BAF1A1" w14:textId="1414C1D8"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69D480E2" w14:textId="71A8818A"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32" w:name="_Toc231430931"/>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7</w:t>
      </w:r>
      <w:r w:rsidRPr="00600EC9">
        <w:rPr>
          <w:rFonts w:asciiTheme="majorHAnsi" w:eastAsia="Times New Roman" w:hAnsiTheme="majorHAnsi" w:cstheme="majorHAnsi"/>
          <w:b/>
          <w:bCs/>
          <w:color w:val="242424"/>
          <w:kern w:val="36"/>
          <w:sz w:val="32"/>
          <w:szCs w:val="20"/>
        </w:rPr>
        <w:t xml:space="preserve"> What this does in audio terms</w:t>
      </w:r>
      <w:bookmarkEnd w:id="32"/>
    </w:p>
    <w:p w14:paraId="18613E50"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This creates:</w:t>
      </w:r>
    </w:p>
    <w:p w14:paraId="65A03F3A"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33" w:name="_Toc231430932"/>
      <w:r w:rsidRPr="00600EC9">
        <w:rPr>
          <w:rFonts w:asciiTheme="majorHAnsi" w:eastAsia="Times New Roman" w:hAnsiTheme="majorHAnsi" w:cstheme="majorHAnsi"/>
          <w:b/>
          <w:bCs/>
          <w:color w:val="242424"/>
          <w:sz w:val="27"/>
          <w:szCs w:val="27"/>
        </w:rPr>
        <w:t>Instead of:</w:t>
      </w:r>
      <w:bookmarkEnd w:id="33"/>
    </w:p>
    <w:p w14:paraId="4FA68ECD" w14:textId="77777777" w:rsidR="002142E2" w:rsidRPr="00600EC9" w:rsidRDefault="002142E2" w:rsidP="002142E2">
      <w:pPr>
        <w:numPr>
          <w:ilvl w:val="0"/>
          <w:numId w:val="43"/>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flat mono room track</w:t>
      </w:r>
    </w:p>
    <w:p w14:paraId="43C13C8B"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34" w:name="_Toc231430933"/>
      <w:r w:rsidRPr="00600EC9">
        <w:rPr>
          <w:rFonts w:asciiTheme="majorHAnsi" w:eastAsia="Times New Roman" w:hAnsiTheme="majorHAnsi" w:cstheme="majorHAnsi"/>
          <w:b/>
          <w:bCs/>
          <w:color w:val="242424"/>
          <w:sz w:val="27"/>
          <w:szCs w:val="27"/>
        </w:rPr>
        <w:t>You get:</w:t>
      </w:r>
      <w:bookmarkEnd w:id="34"/>
    </w:p>
    <w:p w14:paraId="673C73D0" w14:textId="77777777" w:rsidR="002142E2" w:rsidRPr="00600EC9" w:rsidRDefault="002142E2" w:rsidP="002142E2">
      <w:pPr>
        <w:numPr>
          <w:ilvl w:val="0"/>
          <w:numId w:val="44"/>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subtle natural “focus shift”</w:t>
      </w:r>
    </w:p>
    <w:p w14:paraId="1533F22B" w14:textId="77777777" w:rsidR="002142E2" w:rsidRPr="00600EC9" w:rsidRDefault="002142E2" w:rsidP="002142E2">
      <w:pPr>
        <w:numPr>
          <w:ilvl w:val="0"/>
          <w:numId w:val="44"/>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slight gain advantage on current speaker</w:t>
      </w:r>
    </w:p>
    <w:p w14:paraId="04DE1BEA" w14:textId="77777777" w:rsidR="002142E2" w:rsidRPr="00600EC9" w:rsidRDefault="002142E2" w:rsidP="002142E2">
      <w:pPr>
        <w:numPr>
          <w:ilvl w:val="0"/>
          <w:numId w:val="44"/>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better clarity per line</w:t>
      </w:r>
    </w:p>
    <w:p w14:paraId="57E18DA3"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So in post:</w:t>
      </w:r>
    </w:p>
    <w:p w14:paraId="030397CF" w14:textId="77777777" w:rsidR="002142E2" w:rsidRPr="00600EC9" w:rsidRDefault="002142E2" w:rsidP="002142E2">
      <w:pPr>
        <w:numPr>
          <w:ilvl w:val="0"/>
          <w:numId w:val="45"/>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TX1/2 still primary</w:t>
      </w:r>
    </w:p>
    <w:p w14:paraId="3BE3A1C3" w14:textId="77777777" w:rsidR="002142E2" w:rsidRPr="00600EC9" w:rsidRDefault="002142E2" w:rsidP="002142E2">
      <w:pPr>
        <w:numPr>
          <w:ilvl w:val="0"/>
          <w:numId w:val="45"/>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boom becomes </w:t>
      </w:r>
      <w:r w:rsidRPr="00600EC9">
        <w:rPr>
          <w:rFonts w:asciiTheme="majorHAnsi" w:eastAsia="Times New Roman" w:hAnsiTheme="majorHAnsi" w:cstheme="majorHAnsi"/>
          <w:b/>
          <w:bCs/>
          <w:color w:val="242424"/>
          <w:sz w:val="23"/>
          <w:szCs w:val="23"/>
        </w:rPr>
        <w:t>intelligible line replacement tool</w:t>
      </w:r>
    </w:p>
    <w:p w14:paraId="26C18D36" w14:textId="17FB05A8"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6A531327" w14:textId="1F9EA80D"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35" w:name="_Toc231430934"/>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.8</w:t>
      </w:r>
      <w:r w:rsidRPr="00600EC9">
        <w:rPr>
          <w:rFonts w:asciiTheme="majorHAnsi" w:eastAsia="Times New Roman" w:hAnsiTheme="majorHAnsi" w:cstheme="majorHAnsi"/>
          <w:b/>
          <w:bCs/>
          <w:color w:val="242424"/>
          <w:kern w:val="36"/>
          <w:sz w:val="32"/>
          <w:szCs w:val="20"/>
        </w:rPr>
        <w:t xml:space="preserve"> How you use this in editing</w:t>
      </w:r>
      <w:bookmarkEnd w:id="35"/>
    </w:p>
    <w:p w14:paraId="1012A466"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You will NOT “mix boom evenly.”</w:t>
      </w:r>
    </w:p>
    <w:p w14:paraId="36399FBE"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Instead:</w:t>
      </w:r>
    </w:p>
    <w:p w14:paraId="5BB208D3" w14:textId="77777777" w:rsidR="002142E2" w:rsidRPr="00600EC9" w:rsidRDefault="002142E2" w:rsidP="002142E2">
      <w:pPr>
        <w:shd w:val="clear" w:color="auto" w:fill="FFFFFF"/>
        <w:spacing w:after="0" w:line="240" w:lineRule="auto"/>
        <w:textAlignment w:val="baseline"/>
        <w:outlineLvl w:val="1"/>
        <w:rPr>
          <w:rFonts w:asciiTheme="majorHAnsi" w:eastAsia="Times New Roman" w:hAnsiTheme="majorHAnsi" w:cstheme="majorHAnsi"/>
          <w:b/>
          <w:bCs/>
          <w:color w:val="242424"/>
          <w:sz w:val="32"/>
          <w:szCs w:val="32"/>
        </w:rPr>
      </w:pPr>
      <w:bookmarkStart w:id="36" w:name="_Toc231430935"/>
      <w:r w:rsidRPr="00600EC9">
        <w:rPr>
          <w:rFonts w:asciiTheme="majorHAnsi" w:eastAsia="Times New Roman" w:hAnsiTheme="majorHAnsi" w:cstheme="majorHAnsi"/>
          <w:b/>
          <w:bCs/>
          <w:color w:val="242424"/>
          <w:sz w:val="32"/>
          <w:szCs w:val="32"/>
        </w:rPr>
        <w:t>Case A: TX1 bad line</w:t>
      </w:r>
      <w:bookmarkEnd w:id="36"/>
    </w:p>
    <w:p w14:paraId="58096775" w14:textId="77777777" w:rsidR="002142E2" w:rsidRPr="00600EC9" w:rsidRDefault="002142E2" w:rsidP="002142E2">
      <w:pPr>
        <w:numPr>
          <w:ilvl w:val="0"/>
          <w:numId w:val="46"/>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replace ONLY Actor 1 line segment with boom</w:t>
      </w:r>
    </w:p>
    <w:p w14:paraId="7BD2E76A" w14:textId="77777777" w:rsidR="002142E2" w:rsidRPr="00600EC9" w:rsidRDefault="002142E2" w:rsidP="002142E2">
      <w:pPr>
        <w:shd w:val="clear" w:color="auto" w:fill="FFFFFF"/>
        <w:spacing w:after="0" w:line="240" w:lineRule="auto"/>
        <w:textAlignment w:val="baseline"/>
        <w:outlineLvl w:val="1"/>
        <w:rPr>
          <w:rFonts w:asciiTheme="majorHAnsi" w:eastAsia="Times New Roman" w:hAnsiTheme="majorHAnsi" w:cstheme="majorHAnsi"/>
          <w:b/>
          <w:bCs/>
          <w:color w:val="242424"/>
          <w:sz w:val="32"/>
          <w:szCs w:val="32"/>
        </w:rPr>
      </w:pPr>
      <w:bookmarkStart w:id="37" w:name="_Toc231430936"/>
      <w:r w:rsidRPr="00600EC9">
        <w:rPr>
          <w:rFonts w:asciiTheme="majorHAnsi" w:eastAsia="Times New Roman" w:hAnsiTheme="majorHAnsi" w:cstheme="majorHAnsi"/>
          <w:b/>
          <w:bCs/>
          <w:color w:val="242424"/>
          <w:sz w:val="32"/>
          <w:szCs w:val="32"/>
        </w:rPr>
        <w:t>Case B: TX2 bad line</w:t>
      </w:r>
      <w:bookmarkEnd w:id="37"/>
    </w:p>
    <w:p w14:paraId="6504CDA2" w14:textId="77777777" w:rsidR="002142E2" w:rsidRPr="00600EC9" w:rsidRDefault="002142E2" w:rsidP="002142E2">
      <w:pPr>
        <w:numPr>
          <w:ilvl w:val="0"/>
          <w:numId w:val="47"/>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replace ONLY Actor 2 line segment</w:t>
      </w:r>
    </w:p>
    <w:p w14:paraId="0451B112" w14:textId="77777777" w:rsidR="002142E2" w:rsidRPr="00600EC9" w:rsidRDefault="002142E2" w:rsidP="002142E2">
      <w:pPr>
        <w:shd w:val="clear" w:color="auto" w:fill="FFFFFF"/>
        <w:spacing w:after="0" w:line="240" w:lineRule="auto"/>
        <w:textAlignment w:val="baseline"/>
        <w:outlineLvl w:val="1"/>
        <w:rPr>
          <w:rFonts w:asciiTheme="majorHAnsi" w:eastAsia="Times New Roman" w:hAnsiTheme="majorHAnsi" w:cstheme="majorHAnsi"/>
          <w:b/>
          <w:bCs/>
          <w:color w:val="242424"/>
          <w:sz w:val="32"/>
          <w:szCs w:val="32"/>
        </w:rPr>
      </w:pPr>
      <w:bookmarkStart w:id="38" w:name="_Toc231430937"/>
      <w:r w:rsidRPr="00600EC9">
        <w:rPr>
          <w:rFonts w:asciiTheme="majorHAnsi" w:eastAsia="Times New Roman" w:hAnsiTheme="majorHAnsi" w:cstheme="majorHAnsi"/>
          <w:b/>
          <w:bCs/>
          <w:color w:val="242424"/>
          <w:sz w:val="32"/>
          <w:szCs w:val="32"/>
        </w:rPr>
        <w:t xml:space="preserve">Case C: overlap / noisy </w:t>
      </w:r>
      <w:proofErr w:type="spellStart"/>
      <w:r w:rsidRPr="00600EC9">
        <w:rPr>
          <w:rFonts w:asciiTheme="majorHAnsi" w:eastAsia="Times New Roman" w:hAnsiTheme="majorHAnsi" w:cstheme="majorHAnsi"/>
          <w:b/>
          <w:bCs/>
          <w:color w:val="242424"/>
          <w:sz w:val="32"/>
          <w:szCs w:val="32"/>
        </w:rPr>
        <w:t>lavs</w:t>
      </w:r>
      <w:bookmarkEnd w:id="38"/>
      <w:proofErr w:type="spellEnd"/>
    </w:p>
    <w:p w14:paraId="4D02C49F" w14:textId="77777777" w:rsidR="002142E2" w:rsidRPr="00600EC9" w:rsidRDefault="002142E2" w:rsidP="002142E2">
      <w:pPr>
        <w:numPr>
          <w:ilvl w:val="0"/>
          <w:numId w:val="48"/>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 xml:space="preserve">mix boom under </w:t>
      </w:r>
      <w:proofErr w:type="spellStart"/>
      <w:r w:rsidRPr="00600EC9">
        <w:rPr>
          <w:rFonts w:asciiTheme="majorHAnsi" w:eastAsia="Times New Roman" w:hAnsiTheme="majorHAnsi" w:cstheme="majorHAnsi"/>
          <w:color w:val="242424"/>
          <w:sz w:val="23"/>
          <w:szCs w:val="23"/>
        </w:rPr>
        <w:t>lavs</w:t>
      </w:r>
      <w:proofErr w:type="spellEnd"/>
      <w:r w:rsidRPr="00600EC9">
        <w:rPr>
          <w:rFonts w:asciiTheme="majorHAnsi" w:eastAsia="Times New Roman" w:hAnsiTheme="majorHAnsi" w:cstheme="majorHAnsi"/>
          <w:color w:val="242424"/>
          <w:sz w:val="23"/>
          <w:szCs w:val="23"/>
        </w:rPr>
        <w:t xml:space="preserve"> at low level (-15 to -25 dB)</w:t>
      </w:r>
    </w:p>
    <w:p w14:paraId="7E3DF3BB" w14:textId="08253F53"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p>
    <w:p w14:paraId="29BC4352" w14:textId="46B184DF" w:rsidR="002142E2" w:rsidRPr="00600EC9" w:rsidRDefault="002142E2" w:rsidP="002142E2">
      <w:pPr>
        <w:shd w:val="clear" w:color="auto" w:fill="FFFFFF"/>
        <w:spacing w:after="0" w:line="240" w:lineRule="auto"/>
        <w:textAlignment w:val="baseline"/>
        <w:outlineLvl w:val="0"/>
        <w:rPr>
          <w:rFonts w:asciiTheme="majorHAnsi" w:eastAsia="Times New Roman" w:hAnsiTheme="majorHAnsi" w:cstheme="majorHAnsi"/>
          <w:b/>
          <w:bCs/>
          <w:color w:val="242424"/>
          <w:kern w:val="36"/>
          <w:sz w:val="32"/>
          <w:szCs w:val="20"/>
        </w:rPr>
      </w:pPr>
      <w:bookmarkStart w:id="39" w:name="_Toc231430938"/>
      <w:r w:rsidRPr="00600EC9">
        <w:rPr>
          <w:rFonts w:asciiTheme="majorHAnsi" w:eastAsia="Times New Roman" w:hAnsiTheme="majorHAnsi" w:cstheme="majorHAnsi"/>
          <w:b/>
          <w:bCs/>
          <w:color w:val="242424"/>
          <w:kern w:val="36"/>
          <w:sz w:val="32"/>
          <w:szCs w:val="20"/>
        </w:rPr>
        <w:t>9.</w:t>
      </w:r>
      <w:r w:rsidR="00484E70">
        <w:rPr>
          <w:rFonts w:asciiTheme="majorHAnsi" w:eastAsia="Times New Roman" w:hAnsiTheme="majorHAnsi" w:cstheme="majorHAnsi"/>
          <w:b/>
          <w:bCs/>
          <w:color w:val="242424"/>
          <w:kern w:val="36"/>
          <w:sz w:val="32"/>
          <w:szCs w:val="20"/>
        </w:rPr>
        <w:t>9</w:t>
      </w:r>
      <w:r w:rsidRPr="00600EC9">
        <w:rPr>
          <w:rFonts w:asciiTheme="majorHAnsi" w:eastAsia="Times New Roman" w:hAnsiTheme="majorHAnsi" w:cstheme="majorHAnsi"/>
          <w:b/>
          <w:bCs/>
          <w:color w:val="242424"/>
          <w:kern w:val="36"/>
          <w:sz w:val="32"/>
          <w:szCs w:val="20"/>
        </w:rPr>
        <w:t xml:space="preserve"> Big mistake to avoid</w:t>
      </w:r>
      <w:bookmarkEnd w:id="39"/>
    </w:p>
    <w:p w14:paraId="39C9A755" w14:textId="77777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0"/>
          <w:szCs w:val="20"/>
        </w:rPr>
      </w:pPr>
    </w:p>
    <w:p w14:paraId="366F7A54" w14:textId="7171E777" w:rsidR="002142E2" w:rsidRPr="00600EC9" w:rsidRDefault="002142E2" w:rsidP="002142E2">
      <w:pPr>
        <w:shd w:val="clear" w:color="auto" w:fill="FFFFFF"/>
        <w:spacing w:after="0" w:line="240" w:lineRule="auto"/>
        <w:textAlignment w:val="baseline"/>
        <w:outlineLvl w:val="2"/>
        <w:rPr>
          <w:rFonts w:asciiTheme="majorHAnsi" w:eastAsia="Times New Roman" w:hAnsiTheme="majorHAnsi" w:cstheme="majorHAnsi"/>
          <w:b/>
          <w:bCs/>
          <w:color w:val="242424"/>
          <w:sz w:val="27"/>
          <w:szCs w:val="27"/>
        </w:rPr>
      </w:pPr>
      <w:bookmarkStart w:id="40" w:name="_Toc231430939"/>
      <w:r w:rsidRPr="00600EC9">
        <w:rPr>
          <w:rFonts w:ascii="Segoe UI Emoji" w:eastAsia="Times New Roman" w:hAnsi="Segoe UI Emoji" w:cs="Segoe UI Emoji"/>
          <w:b/>
          <w:bCs/>
          <w:color w:val="242424"/>
          <w:sz w:val="20"/>
          <w:szCs w:val="20"/>
        </w:rPr>
        <w:t>❌</w:t>
      </w:r>
      <w:r w:rsidRPr="00600EC9">
        <w:rPr>
          <w:rFonts w:asciiTheme="majorHAnsi" w:eastAsia="Times New Roman" w:hAnsiTheme="majorHAnsi" w:cstheme="majorHAnsi"/>
          <w:b/>
          <w:bCs/>
          <w:color w:val="242424"/>
          <w:sz w:val="27"/>
          <w:szCs w:val="27"/>
        </w:rPr>
        <w:t xml:space="preserve"> Don’t try to center boom “for fairness”</w:t>
      </w:r>
      <w:bookmarkEnd w:id="40"/>
    </w:p>
    <w:p w14:paraId="6DB4C4AD" w14:textId="77777777" w:rsidR="002142E2" w:rsidRPr="00600EC9" w:rsidRDefault="002142E2" w:rsidP="002142E2">
      <w:p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That creates:</w:t>
      </w:r>
    </w:p>
    <w:p w14:paraId="4AEA0AB9" w14:textId="77777777" w:rsidR="002142E2" w:rsidRPr="00600EC9" w:rsidRDefault="002142E2" w:rsidP="002142E2">
      <w:pPr>
        <w:numPr>
          <w:ilvl w:val="0"/>
          <w:numId w:val="49"/>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equal bad pickup of both actors</w:t>
      </w:r>
    </w:p>
    <w:p w14:paraId="0FAA2803" w14:textId="77777777" w:rsidR="002142E2" w:rsidRPr="00600EC9" w:rsidRDefault="002142E2" w:rsidP="002142E2">
      <w:pPr>
        <w:numPr>
          <w:ilvl w:val="0"/>
          <w:numId w:val="49"/>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worse intelligibility</w:t>
      </w:r>
    </w:p>
    <w:p w14:paraId="0DCDB58A" w14:textId="77777777" w:rsidR="002142E2" w:rsidRPr="00600EC9" w:rsidRDefault="002142E2" w:rsidP="002142E2">
      <w:pPr>
        <w:numPr>
          <w:ilvl w:val="0"/>
          <w:numId w:val="49"/>
        </w:numPr>
        <w:shd w:val="clear" w:color="auto" w:fill="FFFFFF"/>
        <w:spacing w:after="0" w:line="240" w:lineRule="auto"/>
        <w:textAlignment w:val="baseline"/>
        <w:rPr>
          <w:rFonts w:asciiTheme="majorHAnsi" w:eastAsia="Times New Roman" w:hAnsiTheme="majorHAnsi" w:cstheme="majorHAnsi"/>
          <w:color w:val="242424"/>
          <w:sz w:val="23"/>
          <w:szCs w:val="23"/>
        </w:rPr>
      </w:pPr>
      <w:r w:rsidRPr="00600EC9">
        <w:rPr>
          <w:rFonts w:asciiTheme="majorHAnsi" w:eastAsia="Times New Roman" w:hAnsiTheme="majorHAnsi" w:cstheme="majorHAnsi"/>
          <w:color w:val="242424"/>
          <w:sz w:val="23"/>
          <w:szCs w:val="23"/>
        </w:rPr>
        <w:t>muddy dialogue</w:t>
      </w:r>
    </w:p>
    <w:p w14:paraId="6D197575" w14:textId="77777777" w:rsidR="002142E2" w:rsidRDefault="002142E2" w:rsidP="002142E2"/>
    <w:p w14:paraId="190D031F" w14:textId="16025D44" w:rsidR="00E54AD6" w:rsidRDefault="00600EC9" w:rsidP="00E54AD6">
      <w:pPr>
        <w:pStyle w:val="Heading1"/>
      </w:pPr>
      <w:bookmarkStart w:id="41" w:name="_Toc231430940"/>
      <w:r>
        <w:t>10.</w:t>
      </w:r>
      <w:r w:rsidR="00E54AD6">
        <w:t xml:space="preserve"> Post-Production Handling</w:t>
      </w:r>
      <w:bookmarkEnd w:id="41"/>
    </w:p>
    <w:p w14:paraId="233D88EA" w14:textId="3FE5E6A1" w:rsidR="00E54AD6" w:rsidRDefault="00600EC9" w:rsidP="00E54AD6">
      <w:pPr>
        <w:pStyle w:val="Heading2"/>
      </w:pPr>
      <w:bookmarkStart w:id="42" w:name="_Toc231430941"/>
      <w:r>
        <w:t>10.</w:t>
      </w:r>
      <w:r w:rsidR="00F934EB">
        <w:t>1</w:t>
      </w:r>
      <w:r w:rsidR="00E54AD6">
        <w:t xml:space="preserve"> Direct FX6 audio</w:t>
      </w:r>
      <w:bookmarkEnd w:id="42"/>
    </w:p>
    <w:p w14:paraId="0ABA4BE2" w14:textId="77777777" w:rsidR="00E54AD6" w:rsidRDefault="00E54AD6" w:rsidP="00E54AD6">
      <w:pPr>
        <w:pStyle w:val="ListBullet"/>
        <w:spacing w:after="60"/>
      </w:pPr>
      <w:r>
        <w:t xml:space="preserve">One-transmitter setup: use FX6 CH1 as the main </w:t>
      </w:r>
      <w:proofErr w:type="spellStart"/>
      <w:r>
        <w:t>lav</w:t>
      </w:r>
      <w:proofErr w:type="spellEnd"/>
      <w:r>
        <w:t>; use CH2 as a safety copy only if it was routed and recorded lower.</w:t>
      </w:r>
    </w:p>
    <w:p w14:paraId="27FDCC88" w14:textId="77777777" w:rsidR="00E54AD6" w:rsidRDefault="00E54AD6" w:rsidP="00E54AD6">
      <w:pPr>
        <w:pStyle w:val="ListBullet"/>
        <w:spacing w:after="60"/>
      </w:pPr>
      <w:r>
        <w:t>Two-transmitter split setup: use FX6 CH1 for TX1 and FX6 CH2 for TX2. Edit each voice independently.</w:t>
      </w:r>
    </w:p>
    <w:p w14:paraId="4E9C566C" w14:textId="77777777" w:rsidR="00E54AD6" w:rsidRDefault="00E54AD6" w:rsidP="00E54AD6">
      <w:pPr>
        <w:pStyle w:val="ListBullet"/>
        <w:spacing w:after="60"/>
      </w:pPr>
      <w:r>
        <w:lastRenderedPageBreak/>
        <w:t xml:space="preserve">(This FX6-dual transmitter audio-- mono for each-- is the primary project audio, no backup exists and </w:t>
      </w:r>
    </w:p>
    <w:p w14:paraId="5EAC3EFB" w14:textId="77777777" w:rsidR="00E54AD6" w:rsidRDefault="00E54AD6" w:rsidP="00E54AD6">
      <w:pPr>
        <w:pStyle w:val="ListBullet"/>
        <w:spacing w:after="60"/>
      </w:pPr>
      <w:r>
        <w:t xml:space="preserve"> label tracks immediately after ingest: CH1_TX1, CH2_TX2 as FX6 primary mono audio).</w:t>
      </w:r>
    </w:p>
    <w:p w14:paraId="10F9038B" w14:textId="0F5DCD75" w:rsidR="00E54AD6" w:rsidRDefault="00600EC9" w:rsidP="00E54AD6">
      <w:pPr>
        <w:pStyle w:val="Heading2"/>
      </w:pPr>
      <w:bookmarkStart w:id="43" w:name="_Toc231430942"/>
      <w:r>
        <w:t>10.</w:t>
      </w:r>
      <w:r w:rsidR="00E54AD6">
        <w:t>2 RODE NTG5 Boom Mic and Tascam DR-60D isolated WAV Backup Sync Workflow</w:t>
      </w:r>
      <w:bookmarkEnd w:id="43"/>
    </w:p>
    <w:p w14:paraId="3C09B59A" w14:textId="77777777" w:rsidR="00E54AD6" w:rsidRDefault="00E54AD6" w:rsidP="00E54AD6">
      <w:pPr>
        <w:pStyle w:val="ListBullet"/>
        <w:spacing w:after="60"/>
      </w:pPr>
      <w:r>
        <w:t>Use the DR-60D WAV file as backup because it contains the isolated mono audio for both speakers.</w:t>
      </w:r>
    </w:p>
    <w:p w14:paraId="5B88A112" w14:textId="77777777" w:rsidR="00E54AD6" w:rsidRDefault="00E54AD6" w:rsidP="00E54AD6">
      <w:pPr>
        <w:pStyle w:val="ListBullet"/>
        <w:spacing w:after="60"/>
      </w:pPr>
      <w:r>
        <w:t>The FX6 audio is the primary project audio.</w:t>
      </w:r>
    </w:p>
    <w:p w14:paraId="23981E5C" w14:textId="77777777" w:rsidR="00E54AD6" w:rsidRDefault="00E54AD6" w:rsidP="00E54AD6">
      <w:pPr>
        <w:pStyle w:val="ListBullet"/>
        <w:spacing w:after="60"/>
      </w:pPr>
      <w:r>
        <w:t>In DaVinci Resolve: Only synch DR-60D external WAV file if needed to repair or replace bad FX6 audio.</w:t>
      </w:r>
    </w:p>
    <w:p w14:paraId="1DD17BB4" w14:textId="77777777" w:rsidR="00E54AD6" w:rsidRDefault="00E54AD6" w:rsidP="00E54AD6">
      <w:pPr>
        <w:pStyle w:val="ListBullet"/>
        <w:spacing w:after="60"/>
      </w:pPr>
      <w:r>
        <w:t>After sync, mute or disable the FX6 repaired or replaced audio unless it is needed as reference backup.</w:t>
      </w:r>
    </w:p>
    <w:p w14:paraId="0883586C" w14:textId="77777777" w:rsidR="00E54AD6" w:rsidRDefault="00E54AD6" w:rsidP="00E54AD6">
      <w:pPr>
        <w:pStyle w:val="ListBullet"/>
        <w:spacing w:after="60"/>
      </w:pPr>
    </w:p>
    <w:tbl>
      <w:tblPr>
        <w:tblW w:w="0" w:type="auto"/>
        <w:jc w:val="center"/>
        <w:tblBorders>
          <w:top w:val="single" w:sz="8" w:space="0" w:color="B08D27"/>
          <w:left w:val="single" w:sz="8" w:space="0" w:color="B08D27"/>
          <w:bottom w:val="single" w:sz="8" w:space="0" w:color="B08D27"/>
          <w:right w:val="single" w:sz="8" w:space="0" w:color="B08D27"/>
          <w:insideH w:val="single" w:sz="8" w:space="0" w:color="B08D27"/>
          <w:insideV w:val="single" w:sz="8" w:space="0" w:color="B08D27"/>
        </w:tblBorders>
        <w:tblLook w:val="04A0" w:firstRow="1" w:lastRow="0" w:firstColumn="1" w:lastColumn="0" w:noHBand="0" w:noVBand="1"/>
      </w:tblPr>
      <w:tblGrid>
        <w:gridCol w:w="10224"/>
      </w:tblGrid>
      <w:tr w:rsidR="00E54AD6" w14:paraId="0FC58D36" w14:textId="77777777" w:rsidTr="008F5490">
        <w:trPr>
          <w:jc w:val="center"/>
        </w:trPr>
        <w:tc>
          <w:tcPr>
            <w:tcW w:w="10224" w:type="dxa"/>
            <w:shd w:val="clear" w:color="auto" w:fill="FFF4D6"/>
          </w:tcPr>
          <w:p w14:paraId="31E3EB45" w14:textId="77777777" w:rsidR="00E54AD6" w:rsidRDefault="00E54AD6" w:rsidP="008F5490">
            <w:r>
              <w:rPr>
                <w:b/>
                <w:color w:val="001F3F"/>
              </w:rPr>
              <w:t>Slate Still Helps (I don’t trust synch)</w:t>
            </w:r>
            <w:r>
              <w:br/>
            </w:r>
            <w:r>
              <w:rPr>
                <w:sz w:val="20"/>
              </w:rPr>
              <w:t>Even when waveform sync usually works, Clap/Mark or Slate at the start of each take. A clean transient gives the NLE and the editor a reliable sync point per scene-- or scene sequence at the very least.</w:t>
            </w:r>
          </w:p>
        </w:tc>
      </w:tr>
    </w:tbl>
    <w:p w14:paraId="7761EDF7" w14:textId="37A97EF1" w:rsidR="00E54AD6" w:rsidRDefault="00E54AD6" w:rsidP="00E54AD6">
      <w:pPr>
        <w:pStyle w:val="Heading1"/>
      </w:pPr>
      <w:bookmarkStart w:id="44" w:name="_Toc231430943"/>
      <w:r>
        <w:t>1</w:t>
      </w:r>
      <w:r w:rsidR="00600EC9">
        <w:t>1</w:t>
      </w:r>
      <w:r>
        <w:t>. Troubleshooting</w:t>
      </w:r>
      <w:bookmarkEnd w:id="44"/>
    </w:p>
    <w:tbl>
      <w:tblPr>
        <w:tblStyle w:val="TableGrid"/>
        <w:tblW w:w="0" w:type="auto"/>
        <w:jc w:val="center"/>
        <w:tblBorders>
          <w:top w:val="single" w:sz="6" w:space="0" w:color="BFBFBF"/>
          <w:left w:val="single" w:sz="6" w:space="0" w:color="BFBFBF"/>
          <w:bottom w:val="single" w:sz="6" w:space="0" w:color="BFBFBF"/>
          <w:right w:val="single" w:sz="6" w:space="0" w:color="BFBFBF"/>
          <w:insideH w:val="single" w:sz="6" w:space="0" w:color="BFBFBF"/>
          <w:insideV w:val="single" w:sz="6" w:space="0" w:color="BFBFBF"/>
        </w:tblBorders>
        <w:tblLook w:val="04A0" w:firstRow="1" w:lastRow="0" w:firstColumn="1" w:lastColumn="0" w:noHBand="0" w:noVBand="1"/>
      </w:tblPr>
      <w:tblGrid>
        <w:gridCol w:w="2579"/>
        <w:gridCol w:w="3718"/>
        <w:gridCol w:w="4143"/>
      </w:tblGrid>
      <w:tr w:rsidR="00E54AD6" w14:paraId="0FA7A759" w14:textId="77777777" w:rsidTr="008F5490">
        <w:trPr>
          <w:tblHeader/>
          <w:jc w:val="center"/>
        </w:trPr>
        <w:tc>
          <w:tcPr>
            <w:tcW w:w="2592" w:type="dxa"/>
            <w:shd w:val="clear" w:color="auto" w:fill="001F3F"/>
          </w:tcPr>
          <w:p w14:paraId="02F303D6" w14:textId="77777777" w:rsidR="00E54AD6" w:rsidRDefault="00E54AD6" w:rsidP="008F5490">
            <w:pPr>
              <w:jc w:val="center"/>
            </w:pPr>
            <w:r>
              <w:rPr>
                <w:b/>
                <w:color w:val="FFFFFF"/>
                <w:sz w:val="19"/>
              </w:rPr>
              <w:t>Problem</w:t>
            </w:r>
          </w:p>
        </w:tc>
        <w:tc>
          <w:tcPr>
            <w:tcW w:w="3744" w:type="dxa"/>
            <w:shd w:val="clear" w:color="auto" w:fill="001F3F"/>
          </w:tcPr>
          <w:p w14:paraId="3FE6D9D2" w14:textId="77777777" w:rsidR="00E54AD6" w:rsidRDefault="00E54AD6" w:rsidP="008F5490">
            <w:pPr>
              <w:jc w:val="center"/>
            </w:pPr>
            <w:r>
              <w:rPr>
                <w:b/>
                <w:color w:val="FFFFFF"/>
                <w:sz w:val="19"/>
              </w:rPr>
              <w:t>Likely cause</w:t>
            </w:r>
          </w:p>
        </w:tc>
        <w:tc>
          <w:tcPr>
            <w:tcW w:w="4176" w:type="dxa"/>
            <w:shd w:val="clear" w:color="auto" w:fill="001F3F"/>
          </w:tcPr>
          <w:p w14:paraId="163F2629" w14:textId="77777777" w:rsidR="00E54AD6" w:rsidRDefault="00E54AD6" w:rsidP="008F5490">
            <w:pPr>
              <w:jc w:val="center"/>
            </w:pPr>
            <w:r>
              <w:rPr>
                <w:b/>
                <w:color w:val="FFFFFF"/>
                <w:sz w:val="19"/>
              </w:rPr>
              <w:t>Fix</w:t>
            </w:r>
          </w:p>
        </w:tc>
      </w:tr>
      <w:tr w:rsidR="00E54AD6" w14:paraId="15AE4B22" w14:textId="77777777" w:rsidTr="008F5490">
        <w:trPr>
          <w:jc w:val="center"/>
        </w:trPr>
        <w:tc>
          <w:tcPr>
            <w:tcW w:w="2592" w:type="dxa"/>
          </w:tcPr>
          <w:p w14:paraId="2DCBBA81" w14:textId="77777777" w:rsidR="00E54AD6" w:rsidRDefault="00E54AD6" w:rsidP="008F5490">
            <w:pPr>
              <w:spacing w:after="60"/>
            </w:pPr>
            <w:r>
              <w:rPr>
                <w:sz w:val="18"/>
              </w:rPr>
              <w:t>TX1 and TX2 are merged when desired to be Split as individual mono tracks</w:t>
            </w:r>
          </w:p>
        </w:tc>
        <w:tc>
          <w:tcPr>
            <w:tcW w:w="3744" w:type="dxa"/>
          </w:tcPr>
          <w:p w14:paraId="7BBEB10A" w14:textId="77777777" w:rsidR="00E54AD6" w:rsidRDefault="00E54AD6" w:rsidP="008F5490">
            <w:pPr>
              <w:spacing w:after="60"/>
            </w:pPr>
            <w:r>
              <w:rPr>
                <w:sz w:val="18"/>
              </w:rPr>
              <w:t>RODE receiver is in merged mode, mono cable is used, or adapter sums L/R.</w:t>
            </w:r>
          </w:p>
        </w:tc>
        <w:tc>
          <w:tcPr>
            <w:tcW w:w="4176" w:type="dxa"/>
          </w:tcPr>
          <w:p w14:paraId="5D9AC617" w14:textId="77777777" w:rsidR="00E54AD6" w:rsidRDefault="00E54AD6" w:rsidP="008F5490">
            <w:pPr>
              <w:spacing w:after="60"/>
            </w:pPr>
            <w:r>
              <w:rPr>
                <w:sz w:val="18"/>
              </w:rPr>
              <w:t xml:space="preserve">Set receiver to </w:t>
            </w:r>
            <w:r w:rsidRPr="00E25F3F">
              <w:rPr>
                <w:b/>
                <w:bCs/>
                <w:sz w:val="18"/>
              </w:rPr>
              <w:t>S</w:t>
            </w:r>
            <w:r>
              <w:rPr>
                <w:sz w:val="18"/>
              </w:rPr>
              <w:t>plit/Stereo. Replace cable with true TRS-to-dual-XLR L/R breakout. Repeat TX1-only/TX2-only tests.</w:t>
            </w:r>
          </w:p>
        </w:tc>
      </w:tr>
      <w:tr w:rsidR="00E54AD6" w14:paraId="563A10E9" w14:textId="77777777" w:rsidTr="008F5490">
        <w:trPr>
          <w:jc w:val="center"/>
        </w:trPr>
        <w:tc>
          <w:tcPr>
            <w:tcW w:w="2592" w:type="dxa"/>
          </w:tcPr>
          <w:p w14:paraId="5A85049B" w14:textId="77777777" w:rsidR="00E54AD6" w:rsidRDefault="00E54AD6" w:rsidP="008F5490">
            <w:pPr>
              <w:spacing w:after="60"/>
            </w:pPr>
            <w:r>
              <w:rPr>
                <w:sz w:val="18"/>
              </w:rPr>
              <w:t>Dead channel</w:t>
            </w:r>
          </w:p>
        </w:tc>
        <w:tc>
          <w:tcPr>
            <w:tcW w:w="3744" w:type="dxa"/>
          </w:tcPr>
          <w:p w14:paraId="3C0EA36C" w14:textId="77777777" w:rsidR="00E54AD6" w:rsidRDefault="00E54AD6" w:rsidP="008F5490">
            <w:pPr>
              <w:spacing w:after="60"/>
            </w:pPr>
            <w:r>
              <w:rPr>
                <w:sz w:val="18"/>
              </w:rPr>
              <w:t>Wrong input selected, bad cable, muted transmitter, dead battery, or receiver not paired.</w:t>
            </w:r>
          </w:p>
        </w:tc>
        <w:tc>
          <w:tcPr>
            <w:tcW w:w="4176" w:type="dxa"/>
          </w:tcPr>
          <w:p w14:paraId="18A03C68" w14:textId="77777777" w:rsidR="00E54AD6" w:rsidRDefault="00E54AD6" w:rsidP="008F5490">
            <w:pPr>
              <w:spacing w:after="60"/>
            </w:pPr>
            <w:r>
              <w:rPr>
                <w:sz w:val="18"/>
              </w:rPr>
              <w:t>Check transmitter pairing/battery, cable seating, FX6 input routing, input switches, and meters.</w:t>
            </w:r>
          </w:p>
        </w:tc>
      </w:tr>
      <w:tr w:rsidR="00E54AD6" w14:paraId="5D1C6C2D" w14:textId="77777777" w:rsidTr="008F5490">
        <w:trPr>
          <w:jc w:val="center"/>
        </w:trPr>
        <w:tc>
          <w:tcPr>
            <w:tcW w:w="2592" w:type="dxa"/>
          </w:tcPr>
          <w:p w14:paraId="0CA79E27" w14:textId="77777777" w:rsidR="00E54AD6" w:rsidRDefault="00E54AD6" w:rsidP="008F5490">
            <w:pPr>
              <w:spacing w:after="60"/>
            </w:pPr>
            <w:r>
              <w:rPr>
                <w:sz w:val="18"/>
              </w:rPr>
              <w:t>Clipping/distortion</w:t>
            </w:r>
          </w:p>
        </w:tc>
        <w:tc>
          <w:tcPr>
            <w:tcW w:w="3744" w:type="dxa"/>
          </w:tcPr>
          <w:p w14:paraId="156AFA0A" w14:textId="77777777" w:rsidR="00E54AD6" w:rsidRDefault="00E54AD6" w:rsidP="008F5490">
            <w:pPr>
              <w:spacing w:after="60"/>
            </w:pPr>
            <w:r>
              <w:rPr>
                <w:sz w:val="18"/>
              </w:rPr>
              <w:t>RODE output too hot, FX6 gain too high, DR-60D gain too high, or line output fed to MIC input.</w:t>
            </w:r>
          </w:p>
        </w:tc>
        <w:tc>
          <w:tcPr>
            <w:tcW w:w="4176" w:type="dxa"/>
          </w:tcPr>
          <w:p w14:paraId="44070A21" w14:textId="77777777" w:rsidR="00E54AD6" w:rsidRDefault="00E54AD6" w:rsidP="008F5490">
            <w:pPr>
              <w:spacing w:after="60"/>
            </w:pPr>
            <w:r>
              <w:rPr>
                <w:sz w:val="18"/>
              </w:rPr>
              <w:t>Lower upstream output first; confirm FX6 MIC vs LINE choice; re-test loud speech.</w:t>
            </w:r>
          </w:p>
        </w:tc>
      </w:tr>
      <w:tr w:rsidR="00E54AD6" w14:paraId="0767C2A9" w14:textId="77777777" w:rsidTr="008F5490">
        <w:trPr>
          <w:jc w:val="center"/>
        </w:trPr>
        <w:tc>
          <w:tcPr>
            <w:tcW w:w="2592" w:type="dxa"/>
          </w:tcPr>
          <w:p w14:paraId="266EF289" w14:textId="77777777" w:rsidR="00E54AD6" w:rsidRDefault="00E54AD6" w:rsidP="008F5490">
            <w:pPr>
              <w:spacing w:after="60"/>
            </w:pPr>
            <w:r>
              <w:rPr>
                <w:sz w:val="18"/>
              </w:rPr>
              <w:t>Hum/buzz</w:t>
            </w:r>
          </w:p>
        </w:tc>
        <w:tc>
          <w:tcPr>
            <w:tcW w:w="3744" w:type="dxa"/>
          </w:tcPr>
          <w:p w14:paraId="095B32BC" w14:textId="77777777" w:rsidR="00E54AD6" w:rsidRDefault="00E54AD6" w:rsidP="008F5490">
            <w:pPr>
              <w:spacing w:after="60"/>
            </w:pPr>
            <w:r>
              <w:rPr>
                <w:sz w:val="18"/>
              </w:rPr>
              <w:t>Wrong cable/adaptor, phantom mismatch, nearby interference, or bad power/cable contact.</w:t>
            </w:r>
          </w:p>
        </w:tc>
        <w:tc>
          <w:tcPr>
            <w:tcW w:w="4176" w:type="dxa"/>
          </w:tcPr>
          <w:p w14:paraId="0AB61C49" w14:textId="77777777" w:rsidR="00E54AD6" w:rsidRDefault="00E54AD6" w:rsidP="008F5490">
            <w:pPr>
              <w:spacing w:after="60"/>
            </w:pPr>
            <w:r>
              <w:rPr>
                <w:sz w:val="18"/>
              </w:rPr>
              <w:t>Turn phantom OFF for RODE/camera feeds. Replace cable. Separate wireless gear from phones/metal/power supplies.</w:t>
            </w:r>
          </w:p>
        </w:tc>
      </w:tr>
      <w:tr w:rsidR="00E54AD6" w14:paraId="3C4EF733" w14:textId="77777777" w:rsidTr="008F5490">
        <w:trPr>
          <w:jc w:val="center"/>
        </w:trPr>
        <w:tc>
          <w:tcPr>
            <w:tcW w:w="2592" w:type="dxa"/>
          </w:tcPr>
          <w:p w14:paraId="32A39254" w14:textId="77777777" w:rsidR="00E54AD6" w:rsidRDefault="00E54AD6" w:rsidP="008F5490">
            <w:pPr>
              <w:spacing w:after="60"/>
            </w:pPr>
            <w:r>
              <w:rPr>
                <w:sz w:val="18"/>
              </w:rPr>
              <w:t>Lav rustle</w:t>
            </w:r>
          </w:p>
        </w:tc>
        <w:tc>
          <w:tcPr>
            <w:tcW w:w="3744" w:type="dxa"/>
          </w:tcPr>
          <w:p w14:paraId="48317E8D" w14:textId="77777777" w:rsidR="00E54AD6" w:rsidRDefault="00E54AD6" w:rsidP="008F5490">
            <w:pPr>
              <w:spacing w:after="60"/>
            </w:pPr>
            <w:r>
              <w:rPr>
                <w:sz w:val="18"/>
              </w:rPr>
              <w:t>Capsule rubbing clothing, loose cable, jewelry/hair contact, bad mount.</w:t>
            </w:r>
          </w:p>
        </w:tc>
        <w:tc>
          <w:tcPr>
            <w:tcW w:w="4176" w:type="dxa"/>
          </w:tcPr>
          <w:p w14:paraId="2DD0BF7D" w14:textId="77777777" w:rsidR="00E54AD6" w:rsidRDefault="00E54AD6" w:rsidP="008F5490">
            <w:pPr>
              <w:spacing w:after="60"/>
            </w:pPr>
            <w:r>
              <w:rPr>
                <w:sz w:val="18"/>
              </w:rPr>
              <w:t xml:space="preserve">Re-mount </w:t>
            </w:r>
            <w:proofErr w:type="spellStart"/>
            <w:r>
              <w:rPr>
                <w:sz w:val="18"/>
              </w:rPr>
              <w:t>lav</w:t>
            </w:r>
            <w:proofErr w:type="spellEnd"/>
            <w:r>
              <w:rPr>
                <w:sz w:val="18"/>
              </w:rPr>
              <w:t xml:space="preserve"> using tape triangle, strain relief, and a cleaner clothing position. Perform rustle test.</w:t>
            </w:r>
          </w:p>
        </w:tc>
      </w:tr>
      <w:tr w:rsidR="00E54AD6" w14:paraId="6DE2F3EE" w14:textId="77777777" w:rsidTr="008F5490">
        <w:trPr>
          <w:jc w:val="center"/>
        </w:trPr>
        <w:tc>
          <w:tcPr>
            <w:tcW w:w="2592" w:type="dxa"/>
          </w:tcPr>
          <w:p w14:paraId="3C6E42BC" w14:textId="77777777" w:rsidR="00E54AD6" w:rsidRDefault="00E54AD6" w:rsidP="008F5490">
            <w:pPr>
              <w:spacing w:after="60"/>
            </w:pPr>
            <w:r>
              <w:rPr>
                <w:sz w:val="18"/>
              </w:rPr>
              <w:t>Wireless dropout</w:t>
            </w:r>
          </w:p>
        </w:tc>
        <w:tc>
          <w:tcPr>
            <w:tcW w:w="3744" w:type="dxa"/>
          </w:tcPr>
          <w:p w14:paraId="6D02ECA7" w14:textId="77777777" w:rsidR="00E54AD6" w:rsidRDefault="00E54AD6" w:rsidP="008F5490">
            <w:pPr>
              <w:spacing w:after="60"/>
            </w:pPr>
            <w:r>
              <w:rPr>
                <w:sz w:val="18"/>
              </w:rPr>
              <w:t>RF distance/obstruction, body blocking, low battery, phone/metal interference.</w:t>
            </w:r>
          </w:p>
        </w:tc>
        <w:tc>
          <w:tcPr>
            <w:tcW w:w="4176" w:type="dxa"/>
          </w:tcPr>
          <w:p w14:paraId="243DB203" w14:textId="77777777" w:rsidR="00E54AD6" w:rsidRDefault="00E54AD6" w:rsidP="008F5490">
            <w:pPr>
              <w:spacing w:after="60"/>
            </w:pPr>
            <w:r>
              <w:rPr>
                <w:sz w:val="18"/>
              </w:rPr>
              <w:t>Move receiver higher/closer, keep TX away from phone/metal, replace battery, re-pair if needed.</w:t>
            </w:r>
          </w:p>
        </w:tc>
      </w:tr>
      <w:tr w:rsidR="00E54AD6" w14:paraId="2024D607" w14:textId="77777777" w:rsidTr="008F5490">
        <w:trPr>
          <w:jc w:val="center"/>
        </w:trPr>
        <w:tc>
          <w:tcPr>
            <w:tcW w:w="2592" w:type="dxa"/>
          </w:tcPr>
          <w:p w14:paraId="36B4DF4F" w14:textId="77777777" w:rsidR="00E54AD6" w:rsidRDefault="00E54AD6" w:rsidP="008F5490">
            <w:pPr>
              <w:spacing w:after="60"/>
            </w:pPr>
            <w:r>
              <w:rPr>
                <w:sz w:val="18"/>
              </w:rPr>
              <w:t>Boom hollow or thin</w:t>
            </w:r>
          </w:p>
        </w:tc>
        <w:tc>
          <w:tcPr>
            <w:tcW w:w="3744" w:type="dxa"/>
          </w:tcPr>
          <w:p w14:paraId="53E79843" w14:textId="77777777" w:rsidR="00E54AD6" w:rsidRDefault="00E54AD6" w:rsidP="008F5490">
            <w:pPr>
              <w:spacing w:after="60"/>
            </w:pPr>
            <w:r>
              <w:rPr>
                <w:sz w:val="18"/>
              </w:rPr>
              <w:t>Boom too far, off-axis, wrong aim, low-cut too aggressive, room reflections.</w:t>
            </w:r>
          </w:p>
        </w:tc>
        <w:tc>
          <w:tcPr>
            <w:tcW w:w="4176" w:type="dxa"/>
          </w:tcPr>
          <w:p w14:paraId="76C935E0" w14:textId="77777777" w:rsidR="00E54AD6" w:rsidRDefault="00E54AD6" w:rsidP="008F5490">
            <w:pPr>
              <w:spacing w:after="60"/>
            </w:pPr>
            <w:r>
              <w:rPr>
                <w:sz w:val="18"/>
              </w:rPr>
              <w:t>Move boom closer, aim toward upper chest/mouth area, reduce aggressive low cut if voice thins out.</w:t>
            </w:r>
          </w:p>
        </w:tc>
      </w:tr>
      <w:tr w:rsidR="00E54AD6" w14:paraId="5FD0C8B3" w14:textId="77777777" w:rsidTr="008F5490">
        <w:trPr>
          <w:jc w:val="center"/>
        </w:trPr>
        <w:tc>
          <w:tcPr>
            <w:tcW w:w="2592" w:type="dxa"/>
          </w:tcPr>
          <w:p w14:paraId="40338390" w14:textId="77777777" w:rsidR="00E54AD6" w:rsidRDefault="00E54AD6" w:rsidP="008F5490">
            <w:pPr>
              <w:spacing w:after="60"/>
            </w:pPr>
            <w:r>
              <w:rPr>
                <w:sz w:val="18"/>
              </w:rPr>
              <w:t>Wrong phantom setting</w:t>
            </w:r>
          </w:p>
        </w:tc>
        <w:tc>
          <w:tcPr>
            <w:tcW w:w="3744" w:type="dxa"/>
          </w:tcPr>
          <w:p w14:paraId="134B0DEC" w14:textId="77777777" w:rsidR="00E54AD6" w:rsidRDefault="00E54AD6" w:rsidP="008F5490">
            <w:pPr>
              <w:spacing w:after="60"/>
            </w:pPr>
            <w:r>
              <w:rPr>
                <w:sz w:val="18"/>
              </w:rPr>
              <w:t>MIC+48V accidentally applied to RODE receiver or camera feed.</w:t>
            </w:r>
          </w:p>
        </w:tc>
        <w:tc>
          <w:tcPr>
            <w:tcW w:w="4176" w:type="dxa"/>
          </w:tcPr>
          <w:p w14:paraId="4161CBB5" w14:textId="77777777" w:rsidR="00E54AD6" w:rsidRDefault="00E54AD6" w:rsidP="008F5490">
            <w:pPr>
              <w:spacing w:after="60"/>
            </w:pPr>
            <w:r>
              <w:rPr>
                <w:sz w:val="18"/>
              </w:rPr>
              <w:t>Turn phantom OFF immediately for RODE Wireless to FX6 camera feed paths. Use phantom  for NTG5 boom mic to DR-60D that require it.</w:t>
            </w:r>
          </w:p>
        </w:tc>
      </w:tr>
    </w:tbl>
    <w:p w14:paraId="05897291" w14:textId="4FB4A38D" w:rsidR="00C66B64" w:rsidRDefault="00C66B64" w:rsidP="0045667E">
      <w:pPr>
        <w:shd w:val="clear" w:color="auto" w:fill="FFFFFF"/>
        <w:spacing w:before="100" w:beforeAutospacing="1" w:after="100" w:afterAutospacing="1"/>
        <w:textAlignment w:val="baseline"/>
        <w:outlineLvl w:val="0"/>
        <w:rPr>
          <w:rFonts w:ascii="Segoe UI Emoji" w:eastAsia="Times New Roman" w:hAnsi="Segoe UI Emoji" w:cs="Segoe UI Emoji"/>
          <w:color w:val="242424"/>
          <w:kern w:val="36"/>
          <w:sz w:val="18"/>
          <w:szCs w:val="18"/>
        </w:rPr>
      </w:pPr>
    </w:p>
    <w:p w14:paraId="63BF7C09" w14:textId="77777777" w:rsidR="00EB6199" w:rsidRDefault="00EB6199" w:rsidP="0045667E">
      <w:pPr>
        <w:shd w:val="clear" w:color="auto" w:fill="FFFFFF"/>
        <w:spacing w:before="100" w:beforeAutospacing="1" w:after="100" w:afterAutospacing="1"/>
        <w:textAlignment w:val="baseline"/>
        <w:outlineLvl w:val="0"/>
        <w:rPr>
          <w:rFonts w:ascii="Segoe UI Emoji" w:eastAsia="Times New Roman" w:hAnsi="Segoe UI Emoji" w:cs="Segoe UI Emoji"/>
          <w:color w:val="242424"/>
          <w:kern w:val="36"/>
          <w:sz w:val="18"/>
          <w:szCs w:val="18"/>
        </w:rPr>
      </w:pPr>
    </w:p>
    <w:p w14:paraId="422AFEC1" w14:textId="77777777" w:rsidR="00EB6199" w:rsidRDefault="00EB6199" w:rsidP="0045667E">
      <w:pPr>
        <w:shd w:val="clear" w:color="auto" w:fill="FFFFFF"/>
        <w:spacing w:before="100" w:beforeAutospacing="1" w:after="100" w:afterAutospacing="1"/>
        <w:textAlignment w:val="baseline"/>
        <w:outlineLvl w:val="0"/>
        <w:rPr>
          <w:rFonts w:ascii="Segoe UI Emoji" w:eastAsia="Times New Roman" w:hAnsi="Segoe UI Emoji" w:cs="Segoe UI Emoji"/>
          <w:color w:val="242424"/>
          <w:kern w:val="36"/>
          <w:sz w:val="18"/>
          <w:szCs w:val="18"/>
        </w:rPr>
      </w:pPr>
    </w:p>
    <w:p w14:paraId="5E177601" w14:textId="77777777" w:rsidR="00EB6199" w:rsidRDefault="00EB6199" w:rsidP="0045667E">
      <w:pPr>
        <w:shd w:val="clear" w:color="auto" w:fill="FFFFFF"/>
        <w:spacing w:before="100" w:beforeAutospacing="1" w:after="100" w:afterAutospacing="1"/>
        <w:textAlignment w:val="baseline"/>
        <w:outlineLvl w:val="0"/>
        <w:rPr>
          <w:rFonts w:ascii="Segoe UI Emoji" w:eastAsia="Times New Roman" w:hAnsi="Segoe UI Emoji" w:cs="Segoe UI Emoji"/>
          <w:color w:val="242424"/>
          <w:kern w:val="36"/>
          <w:sz w:val="18"/>
          <w:szCs w:val="18"/>
        </w:rPr>
      </w:pPr>
    </w:p>
    <w:p w14:paraId="4AE864DD" w14:textId="0CB260DF" w:rsidR="00EB6199" w:rsidRPr="00EB6199" w:rsidRDefault="00EB6199" w:rsidP="0045667E">
      <w:pPr>
        <w:shd w:val="clear" w:color="auto" w:fill="FFFFFF"/>
        <w:spacing w:before="100" w:beforeAutospacing="1" w:after="100" w:afterAutospacing="1"/>
        <w:textAlignment w:val="baseline"/>
        <w:outlineLvl w:val="0"/>
        <w:rPr>
          <w:rFonts w:ascii="Segoe UI Emoji" w:eastAsia="Times New Roman" w:hAnsi="Segoe UI Emoji" w:cs="Segoe UI Emoji"/>
          <w:b/>
          <w:bCs/>
          <w:color w:val="242424"/>
          <w:kern w:val="36"/>
          <w:sz w:val="18"/>
          <w:szCs w:val="18"/>
        </w:rPr>
      </w:pPr>
      <w:r w:rsidRPr="00EB6199">
        <w:rPr>
          <w:rFonts w:ascii="Segoe UI Emoji" w:eastAsia="Times New Roman" w:hAnsi="Segoe UI Emoji" w:cs="Segoe UI Emoji"/>
          <w:b/>
          <w:bCs/>
          <w:color w:val="242424"/>
          <w:kern w:val="36"/>
          <w:sz w:val="18"/>
          <w:szCs w:val="18"/>
        </w:rPr>
        <w:t>FX6 AUDIO FIELD SETUP GUIDE Ver. 1.0.docx</w:t>
      </w:r>
    </w:p>
    <w:sectPr w:rsidR="00EB6199" w:rsidRPr="00EB6199" w:rsidSect="00034616">
      <w:pgSz w:w="12240" w:h="15840"/>
      <w:pgMar w:top="936" w:right="1008" w:bottom="936"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65926" w14:textId="77777777" w:rsidR="0014279D" w:rsidRDefault="0014279D">
      <w:pPr>
        <w:spacing w:after="0" w:line="240" w:lineRule="auto"/>
      </w:pPr>
      <w:r>
        <w:separator/>
      </w:r>
    </w:p>
  </w:endnote>
  <w:endnote w:type="continuationSeparator" w:id="0">
    <w:p w14:paraId="379B0CC7" w14:textId="77777777" w:rsidR="0014279D" w:rsidRDefault="00142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6031115"/>
      <w:docPartObj>
        <w:docPartGallery w:val="Page Numbers (Bottom of Page)"/>
        <w:docPartUnique/>
      </w:docPartObj>
    </w:sdtPr>
    <w:sdtEndPr>
      <w:rPr>
        <w:noProof/>
      </w:rPr>
    </w:sdtEndPr>
    <w:sdtContent>
      <w:p w14:paraId="3FE13D9E" w14:textId="30D11F21" w:rsidR="001609CC" w:rsidRDefault="001609C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966504A" w14:textId="3F7D2AD7" w:rsidR="00A1595E" w:rsidRDefault="00A1595E">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9486EB" w14:textId="77777777" w:rsidR="0014279D" w:rsidRDefault="0014279D">
      <w:pPr>
        <w:spacing w:after="0" w:line="240" w:lineRule="auto"/>
      </w:pPr>
      <w:r>
        <w:separator/>
      </w:r>
    </w:p>
  </w:footnote>
  <w:footnote w:type="continuationSeparator" w:id="0">
    <w:p w14:paraId="4E3CC284" w14:textId="77777777" w:rsidR="0014279D" w:rsidRDefault="001427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F22C9" w14:textId="6A12329F" w:rsidR="00A1595E" w:rsidRDefault="00000000">
    <w:pPr>
      <w:pStyle w:val="Header"/>
      <w:jc w:val="center"/>
    </w:pPr>
    <w:r>
      <w:rPr>
        <w:b/>
        <w:color w:val="001F3F"/>
        <w:sz w:val="18"/>
      </w:rPr>
      <w:t xml:space="preserve">FX6 AUDIO </w:t>
    </w:r>
    <w:r w:rsidR="00A3371E">
      <w:rPr>
        <w:b/>
        <w:color w:val="001F3F"/>
        <w:sz w:val="18"/>
      </w:rPr>
      <w:t xml:space="preserve">FIELD </w:t>
    </w:r>
    <w:r>
      <w:rPr>
        <w:b/>
        <w:color w:val="001F3F"/>
        <w:sz w:val="18"/>
      </w:rPr>
      <w:t>SETUP GUIDE</w:t>
    </w:r>
    <w:r w:rsidR="00A3371E">
      <w:rPr>
        <w:b/>
        <w:color w:val="001F3F"/>
        <w:sz w:val="18"/>
      </w:rPr>
      <w:t xml:space="preserve"> </w:t>
    </w:r>
    <w:r w:rsidR="00496AA7">
      <w:rPr>
        <w:b/>
        <w:color w:val="001F3F"/>
        <w:sz w:val="18"/>
      </w:rPr>
      <w:t>Ver. 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1"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2"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4"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5"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6" w15:restartNumberingAfterBreak="0">
    <w:nsid w:val="00405387"/>
    <w:multiLevelType w:val="multilevel"/>
    <w:tmpl w:val="4BE28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09C07D9"/>
    <w:multiLevelType w:val="multilevel"/>
    <w:tmpl w:val="5AA8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14C0087"/>
    <w:multiLevelType w:val="multilevel"/>
    <w:tmpl w:val="AF50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5136BF"/>
    <w:multiLevelType w:val="multilevel"/>
    <w:tmpl w:val="FD7AE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530133"/>
    <w:multiLevelType w:val="multilevel"/>
    <w:tmpl w:val="42AC3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15A18B2"/>
    <w:multiLevelType w:val="multilevel"/>
    <w:tmpl w:val="4F803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22A4467"/>
    <w:multiLevelType w:val="multilevel"/>
    <w:tmpl w:val="C6B6B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25D4858"/>
    <w:multiLevelType w:val="multilevel"/>
    <w:tmpl w:val="5D90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2995BCC"/>
    <w:multiLevelType w:val="multilevel"/>
    <w:tmpl w:val="E3BAF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31B57EF"/>
    <w:multiLevelType w:val="multilevel"/>
    <w:tmpl w:val="5D5C19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3783FEA"/>
    <w:multiLevelType w:val="multilevel"/>
    <w:tmpl w:val="456EF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43B68ED"/>
    <w:multiLevelType w:val="multilevel"/>
    <w:tmpl w:val="2376B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4B417C3"/>
    <w:multiLevelType w:val="multilevel"/>
    <w:tmpl w:val="9BC2D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4F275D7"/>
    <w:multiLevelType w:val="multilevel"/>
    <w:tmpl w:val="2CF40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5B365ED"/>
    <w:multiLevelType w:val="multilevel"/>
    <w:tmpl w:val="F41A1BE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 w15:restartNumberingAfterBreak="0">
    <w:nsid w:val="062B4D54"/>
    <w:multiLevelType w:val="multilevel"/>
    <w:tmpl w:val="AFEEA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3B31C8"/>
    <w:multiLevelType w:val="multilevel"/>
    <w:tmpl w:val="E780A0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3C568A"/>
    <w:multiLevelType w:val="multilevel"/>
    <w:tmpl w:val="810C3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67E3200"/>
    <w:multiLevelType w:val="multilevel"/>
    <w:tmpl w:val="C0365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6B90C9C"/>
    <w:multiLevelType w:val="multilevel"/>
    <w:tmpl w:val="E792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6C574B2"/>
    <w:multiLevelType w:val="multilevel"/>
    <w:tmpl w:val="688C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070A4686"/>
    <w:multiLevelType w:val="multilevel"/>
    <w:tmpl w:val="7242E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71A1EEA"/>
    <w:multiLevelType w:val="multilevel"/>
    <w:tmpl w:val="41A01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7E32D3C"/>
    <w:multiLevelType w:val="multilevel"/>
    <w:tmpl w:val="47329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8A41C28"/>
    <w:multiLevelType w:val="multilevel"/>
    <w:tmpl w:val="9DB0E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8C070DD"/>
    <w:multiLevelType w:val="multilevel"/>
    <w:tmpl w:val="236EB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8C100FC"/>
    <w:multiLevelType w:val="multilevel"/>
    <w:tmpl w:val="CD20E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9303291"/>
    <w:multiLevelType w:val="multilevel"/>
    <w:tmpl w:val="24A2D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99A1525"/>
    <w:multiLevelType w:val="multilevel"/>
    <w:tmpl w:val="D7567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9D55413"/>
    <w:multiLevelType w:val="multilevel"/>
    <w:tmpl w:val="3D288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A0A6526"/>
    <w:multiLevelType w:val="multilevel"/>
    <w:tmpl w:val="5B903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A6D1C5D"/>
    <w:multiLevelType w:val="multilevel"/>
    <w:tmpl w:val="9956E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B0B4DD5"/>
    <w:multiLevelType w:val="multilevel"/>
    <w:tmpl w:val="5E5C8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C820601"/>
    <w:multiLevelType w:val="multilevel"/>
    <w:tmpl w:val="2A08C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C8916E5"/>
    <w:multiLevelType w:val="multilevel"/>
    <w:tmpl w:val="141E1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C9C6F6E"/>
    <w:multiLevelType w:val="multilevel"/>
    <w:tmpl w:val="2F9A9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CA84024"/>
    <w:multiLevelType w:val="multilevel"/>
    <w:tmpl w:val="C5A02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D2211B4"/>
    <w:multiLevelType w:val="multilevel"/>
    <w:tmpl w:val="8F1CC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D5A56AB"/>
    <w:multiLevelType w:val="multilevel"/>
    <w:tmpl w:val="5260A3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E3B2350"/>
    <w:multiLevelType w:val="multilevel"/>
    <w:tmpl w:val="C4684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E9343FA"/>
    <w:multiLevelType w:val="multilevel"/>
    <w:tmpl w:val="465E0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F364A8C"/>
    <w:multiLevelType w:val="multilevel"/>
    <w:tmpl w:val="3048C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F492692"/>
    <w:multiLevelType w:val="multilevel"/>
    <w:tmpl w:val="F2A663C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9" w15:restartNumberingAfterBreak="0">
    <w:nsid w:val="0F68333F"/>
    <w:multiLevelType w:val="multilevel"/>
    <w:tmpl w:val="80D01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04E3C40"/>
    <w:multiLevelType w:val="multilevel"/>
    <w:tmpl w:val="35F41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0553E5E"/>
    <w:multiLevelType w:val="multilevel"/>
    <w:tmpl w:val="A9AE1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106701B6"/>
    <w:multiLevelType w:val="multilevel"/>
    <w:tmpl w:val="AB86B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11076D7A"/>
    <w:multiLevelType w:val="multilevel"/>
    <w:tmpl w:val="41D28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1094A93"/>
    <w:multiLevelType w:val="multilevel"/>
    <w:tmpl w:val="6374E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11256509"/>
    <w:multiLevelType w:val="multilevel"/>
    <w:tmpl w:val="A9802C1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6" w15:restartNumberingAfterBreak="0">
    <w:nsid w:val="113B292B"/>
    <w:multiLevelType w:val="multilevel"/>
    <w:tmpl w:val="0F5EC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114C3EB1"/>
    <w:multiLevelType w:val="multilevel"/>
    <w:tmpl w:val="7C369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116F0647"/>
    <w:multiLevelType w:val="multilevel"/>
    <w:tmpl w:val="06344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1E23BBF"/>
    <w:multiLevelType w:val="multilevel"/>
    <w:tmpl w:val="9DB6F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12015236"/>
    <w:multiLevelType w:val="multilevel"/>
    <w:tmpl w:val="47EEE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30C5858"/>
    <w:multiLevelType w:val="multilevel"/>
    <w:tmpl w:val="CB7C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329496A"/>
    <w:multiLevelType w:val="multilevel"/>
    <w:tmpl w:val="3B92E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13C10027"/>
    <w:multiLevelType w:val="multilevel"/>
    <w:tmpl w:val="05A61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419480A"/>
    <w:multiLevelType w:val="multilevel"/>
    <w:tmpl w:val="EAEE6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154F2689"/>
    <w:multiLevelType w:val="multilevel"/>
    <w:tmpl w:val="05FE4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5DA073F"/>
    <w:multiLevelType w:val="multilevel"/>
    <w:tmpl w:val="63A4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6A449C2"/>
    <w:multiLevelType w:val="multilevel"/>
    <w:tmpl w:val="A3405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16B4383C"/>
    <w:multiLevelType w:val="multilevel"/>
    <w:tmpl w:val="4CBAE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6D060CF"/>
    <w:multiLevelType w:val="multilevel"/>
    <w:tmpl w:val="6026E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173E597B"/>
    <w:multiLevelType w:val="multilevel"/>
    <w:tmpl w:val="0DD03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75D0249"/>
    <w:multiLevelType w:val="multilevel"/>
    <w:tmpl w:val="BDF60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7763C22"/>
    <w:multiLevelType w:val="multilevel"/>
    <w:tmpl w:val="301C1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7DC0C9A"/>
    <w:multiLevelType w:val="multilevel"/>
    <w:tmpl w:val="483A6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9342220"/>
    <w:multiLevelType w:val="multilevel"/>
    <w:tmpl w:val="DEBA4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19A17C4D"/>
    <w:multiLevelType w:val="multilevel"/>
    <w:tmpl w:val="F90A78A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6" w15:restartNumberingAfterBreak="0">
    <w:nsid w:val="1A333C0F"/>
    <w:multiLevelType w:val="multilevel"/>
    <w:tmpl w:val="B6846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1A4E4715"/>
    <w:multiLevelType w:val="multilevel"/>
    <w:tmpl w:val="8BB66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1A9C7ED9"/>
    <w:multiLevelType w:val="multilevel"/>
    <w:tmpl w:val="53D21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1B177DB8"/>
    <w:multiLevelType w:val="multilevel"/>
    <w:tmpl w:val="B172D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1B373B1E"/>
    <w:multiLevelType w:val="multilevel"/>
    <w:tmpl w:val="6CA0B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1B512360"/>
    <w:multiLevelType w:val="multilevel"/>
    <w:tmpl w:val="93F47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1BE9771A"/>
    <w:multiLevelType w:val="multilevel"/>
    <w:tmpl w:val="FB4A1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1BFA6C37"/>
    <w:multiLevelType w:val="multilevel"/>
    <w:tmpl w:val="9EA23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1C470C97"/>
    <w:multiLevelType w:val="multilevel"/>
    <w:tmpl w:val="3A3C6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1C6C1BC5"/>
    <w:multiLevelType w:val="multilevel"/>
    <w:tmpl w:val="241A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1DC006B2"/>
    <w:multiLevelType w:val="multilevel"/>
    <w:tmpl w:val="F8AA4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EF55363"/>
    <w:multiLevelType w:val="multilevel"/>
    <w:tmpl w:val="98AC9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1F7F05C4"/>
    <w:multiLevelType w:val="multilevel"/>
    <w:tmpl w:val="B04A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FE8339C"/>
    <w:multiLevelType w:val="multilevel"/>
    <w:tmpl w:val="4498F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1FEB2063"/>
    <w:multiLevelType w:val="multilevel"/>
    <w:tmpl w:val="78689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212A7DBB"/>
    <w:multiLevelType w:val="multilevel"/>
    <w:tmpl w:val="7C52B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21637BDC"/>
    <w:multiLevelType w:val="multilevel"/>
    <w:tmpl w:val="10D06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21B9680C"/>
    <w:multiLevelType w:val="multilevel"/>
    <w:tmpl w:val="9FA0625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4" w15:restartNumberingAfterBreak="0">
    <w:nsid w:val="22B82830"/>
    <w:multiLevelType w:val="multilevel"/>
    <w:tmpl w:val="DB3C4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2F537CB"/>
    <w:multiLevelType w:val="multilevel"/>
    <w:tmpl w:val="63ECA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396606C"/>
    <w:multiLevelType w:val="multilevel"/>
    <w:tmpl w:val="B3183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23A05E79"/>
    <w:multiLevelType w:val="multilevel"/>
    <w:tmpl w:val="1D5CB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3ED06E6"/>
    <w:multiLevelType w:val="multilevel"/>
    <w:tmpl w:val="A5EE0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4283A6E"/>
    <w:multiLevelType w:val="multilevel"/>
    <w:tmpl w:val="86120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4CD0ED2"/>
    <w:multiLevelType w:val="multilevel"/>
    <w:tmpl w:val="78CE1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4D131D5"/>
    <w:multiLevelType w:val="multilevel"/>
    <w:tmpl w:val="C55A8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251E1D18"/>
    <w:multiLevelType w:val="multilevel"/>
    <w:tmpl w:val="B7D4C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60D04DE"/>
    <w:multiLevelType w:val="multilevel"/>
    <w:tmpl w:val="C96E3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6152CAF"/>
    <w:multiLevelType w:val="multilevel"/>
    <w:tmpl w:val="EEAE2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6D2747D"/>
    <w:multiLevelType w:val="multilevel"/>
    <w:tmpl w:val="593A6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81F5BE4"/>
    <w:multiLevelType w:val="multilevel"/>
    <w:tmpl w:val="10A0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28655290"/>
    <w:multiLevelType w:val="multilevel"/>
    <w:tmpl w:val="66A09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86B4E4A"/>
    <w:multiLevelType w:val="multilevel"/>
    <w:tmpl w:val="88CA1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289A655C"/>
    <w:multiLevelType w:val="multilevel"/>
    <w:tmpl w:val="71FE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289E7D88"/>
    <w:multiLevelType w:val="multilevel"/>
    <w:tmpl w:val="29A87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8EE78E5"/>
    <w:multiLevelType w:val="multilevel"/>
    <w:tmpl w:val="6F7E9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28F75627"/>
    <w:multiLevelType w:val="multilevel"/>
    <w:tmpl w:val="A7947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29473327"/>
    <w:multiLevelType w:val="multilevel"/>
    <w:tmpl w:val="51C20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96B1CCF"/>
    <w:multiLevelType w:val="multilevel"/>
    <w:tmpl w:val="B8180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99D17D0"/>
    <w:multiLevelType w:val="multilevel"/>
    <w:tmpl w:val="9E30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2B2900CA"/>
    <w:multiLevelType w:val="multilevel"/>
    <w:tmpl w:val="C4D6E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B2E4507"/>
    <w:multiLevelType w:val="multilevel"/>
    <w:tmpl w:val="C3BE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2BCF5AD1"/>
    <w:multiLevelType w:val="multilevel"/>
    <w:tmpl w:val="81B22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2C1B359E"/>
    <w:multiLevelType w:val="multilevel"/>
    <w:tmpl w:val="7026F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C1E2FB6"/>
    <w:multiLevelType w:val="multilevel"/>
    <w:tmpl w:val="47F03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2D31611E"/>
    <w:multiLevelType w:val="multilevel"/>
    <w:tmpl w:val="1CF41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DCE7376"/>
    <w:multiLevelType w:val="multilevel"/>
    <w:tmpl w:val="730AD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2DD50865"/>
    <w:multiLevelType w:val="multilevel"/>
    <w:tmpl w:val="862CE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E8A11E8"/>
    <w:multiLevelType w:val="multilevel"/>
    <w:tmpl w:val="37E6F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2ECB701A"/>
    <w:multiLevelType w:val="multilevel"/>
    <w:tmpl w:val="A45E5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2EEF3883"/>
    <w:multiLevelType w:val="multilevel"/>
    <w:tmpl w:val="50A8B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2F3702B5"/>
    <w:multiLevelType w:val="multilevel"/>
    <w:tmpl w:val="21C87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F4D60D6"/>
    <w:multiLevelType w:val="multilevel"/>
    <w:tmpl w:val="A01A7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2F6A3109"/>
    <w:multiLevelType w:val="multilevel"/>
    <w:tmpl w:val="B9AE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2F6F6701"/>
    <w:multiLevelType w:val="multilevel"/>
    <w:tmpl w:val="B6AA1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F755BB6"/>
    <w:multiLevelType w:val="multilevel"/>
    <w:tmpl w:val="1D047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2F7734B5"/>
    <w:multiLevelType w:val="multilevel"/>
    <w:tmpl w:val="5EF68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2FAD2F31"/>
    <w:multiLevelType w:val="multilevel"/>
    <w:tmpl w:val="38963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301841BE"/>
    <w:multiLevelType w:val="multilevel"/>
    <w:tmpl w:val="BFD6F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30D76FA3"/>
    <w:multiLevelType w:val="multilevel"/>
    <w:tmpl w:val="0B62F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317C2498"/>
    <w:multiLevelType w:val="multilevel"/>
    <w:tmpl w:val="3ECED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330929E1"/>
    <w:multiLevelType w:val="multilevel"/>
    <w:tmpl w:val="CD60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3AA3C89"/>
    <w:multiLevelType w:val="multilevel"/>
    <w:tmpl w:val="236EA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34461F69"/>
    <w:multiLevelType w:val="multilevel"/>
    <w:tmpl w:val="5100F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35A36D33"/>
    <w:multiLevelType w:val="multilevel"/>
    <w:tmpl w:val="2484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35BC25FD"/>
    <w:multiLevelType w:val="multilevel"/>
    <w:tmpl w:val="3B9E7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37271E04"/>
    <w:multiLevelType w:val="multilevel"/>
    <w:tmpl w:val="8364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73E025E"/>
    <w:multiLevelType w:val="multilevel"/>
    <w:tmpl w:val="DCA8A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3798702B"/>
    <w:multiLevelType w:val="multilevel"/>
    <w:tmpl w:val="0666B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37EF05F8"/>
    <w:multiLevelType w:val="multilevel"/>
    <w:tmpl w:val="4CC0F4A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6" w15:restartNumberingAfterBreak="0">
    <w:nsid w:val="37F02D6E"/>
    <w:multiLevelType w:val="multilevel"/>
    <w:tmpl w:val="128E1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88619D9"/>
    <w:multiLevelType w:val="multilevel"/>
    <w:tmpl w:val="84820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38E8651B"/>
    <w:multiLevelType w:val="multilevel"/>
    <w:tmpl w:val="25A8E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38F9571E"/>
    <w:multiLevelType w:val="multilevel"/>
    <w:tmpl w:val="C9BC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39193A81"/>
    <w:multiLevelType w:val="multilevel"/>
    <w:tmpl w:val="3A88B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9AC4BDE"/>
    <w:multiLevelType w:val="multilevel"/>
    <w:tmpl w:val="6D90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39E37E1D"/>
    <w:multiLevelType w:val="multilevel"/>
    <w:tmpl w:val="D7E02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3A1A49AD"/>
    <w:multiLevelType w:val="multilevel"/>
    <w:tmpl w:val="6BDA0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3AD77B19"/>
    <w:multiLevelType w:val="multilevel"/>
    <w:tmpl w:val="7BBA1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3AE1767B"/>
    <w:multiLevelType w:val="multilevel"/>
    <w:tmpl w:val="1F624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3B1C5B94"/>
    <w:multiLevelType w:val="multilevel"/>
    <w:tmpl w:val="F17AA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3B520278"/>
    <w:multiLevelType w:val="multilevel"/>
    <w:tmpl w:val="A3602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3BF272FD"/>
    <w:multiLevelType w:val="multilevel"/>
    <w:tmpl w:val="519A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D5B0800"/>
    <w:multiLevelType w:val="multilevel"/>
    <w:tmpl w:val="3FF63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D911F69"/>
    <w:multiLevelType w:val="multilevel"/>
    <w:tmpl w:val="48B26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E33775F"/>
    <w:multiLevelType w:val="multilevel"/>
    <w:tmpl w:val="AAEA6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2" w15:restartNumberingAfterBreak="0">
    <w:nsid w:val="3E8E0258"/>
    <w:multiLevelType w:val="multilevel"/>
    <w:tmpl w:val="24426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F264852"/>
    <w:multiLevelType w:val="multilevel"/>
    <w:tmpl w:val="6AB07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F474395"/>
    <w:multiLevelType w:val="multilevel"/>
    <w:tmpl w:val="007E3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3FE7431E"/>
    <w:multiLevelType w:val="multilevel"/>
    <w:tmpl w:val="1A32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40C21322"/>
    <w:multiLevelType w:val="multilevel"/>
    <w:tmpl w:val="50FC4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41D971A9"/>
    <w:multiLevelType w:val="multilevel"/>
    <w:tmpl w:val="68FA9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41F91CA4"/>
    <w:multiLevelType w:val="multilevel"/>
    <w:tmpl w:val="FADED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42062F85"/>
    <w:multiLevelType w:val="multilevel"/>
    <w:tmpl w:val="90B88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44F1038F"/>
    <w:multiLevelType w:val="multilevel"/>
    <w:tmpl w:val="8D36B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45614D3C"/>
    <w:multiLevelType w:val="multilevel"/>
    <w:tmpl w:val="946EE7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45E243B1"/>
    <w:multiLevelType w:val="multilevel"/>
    <w:tmpl w:val="64BE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46072E00"/>
    <w:multiLevelType w:val="multilevel"/>
    <w:tmpl w:val="E278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466678C4"/>
    <w:multiLevelType w:val="multilevel"/>
    <w:tmpl w:val="87100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46D635F6"/>
    <w:multiLevelType w:val="multilevel"/>
    <w:tmpl w:val="C3B81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46FB5F6A"/>
    <w:multiLevelType w:val="multilevel"/>
    <w:tmpl w:val="6AACE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471416AD"/>
    <w:multiLevelType w:val="multilevel"/>
    <w:tmpl w:val="4B2E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47235013"/>
    <w:multiLevelType w:val="multilevel"/>
    <w:tmpl w:val="64E2C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9" w15:restartNumberingAfterBreak="0">
    <w:nsid w:val="476E0A2D"/>
    <w:multiLevelType w:val="multilevel"/>
    <w:tmpl w:val="06B6D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87619C2"/>
    <w:multiLevelType w:val="multilevel"/>
    <w:tmpl w:val="AF9E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89B1485"/>
    <w:multiLevelType w:val="multilevel"/>
    <w:tmpl w:val="D5F25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2" w15:restartNumberingAfterBreak="0">
    <w:nsid w:val="496559A5"/>
    <w:multiLevelType w:val="multilevel"/>
    <w:tmpl w:val="9EB61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497C6DC7"/>
    <w:multiLevelType w:val="multilevel"/>
    <w:tmpl w:val="50AC5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BC46A08"/>
    <w:multiLevelType w:val="multilevel"/>
    <w:tmpl w:val="048AA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4BF00253"/>
    <w:multiLevelType w:val="multilevel"/>
    <w:tmpl w:val="9F18F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C785924"/>
    <w:multiLevelType w:val="multilevel"/>
    <w:tmpl w:val="1BBC57D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7" w15:restartNumberingAfterBreak="0">
    <w:nsid w:val="4D1A3691"/>
    <w:multiLevelType w:val="multilevel"/>
    <w:tmpl w:val="3D404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E3335AB"/>
    <w:multiLevelType w:val="multilevel"/>
    <w:tmpl w:val="1914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E8C10A2"/>
    <w:multiLevelType w:val="multilevel"/>
    <w:tmpl w:val="B9381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E986DB8"/>
    <w:multiLevelType w:val="multilevel"/>
    <w:tmpl w:val="09BA8CF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1" w15:restartNumberingAfterBreak="0">
    <w:nsid w:val="50783F42"/>
    <w:multiLevelType w:val="multilevel"/>
    <w:tmpl w:val="FCAE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50D25B48"/>
    <w:multiLevelType w:val="multilevel"/>
    <w:tmpl w:val="4BAC6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50EE0011"/>
    <w:multiLevelType w:val="multilevel"/>
    <w:tmpl w:val="87682A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5224784E"/>
    <w:multiLevelType w:val="multilevel"/>
    <w:tmpl w:val="32DA4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52401956"/>
    <w:multiLevelType w:val="multilevel"/>
    <w:tmpl w:val="3D622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525E1C34"/>
    <w:multiLevelType w:val="multilevel"/>
    <w:tmpl w:val="49801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52FE29BA"/>
    <w:multiLevelType w:val="multilevel"/>
    <w:tmpl w:val="03705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53292013"/>
    <w:multiLevelType w:val="multilevel"/>
    <w:tmpl w:val="76EA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53DA1697"/>
    <w:multiLevelType w:val="multilevel"/>
    <w:tmpl w:val="BF4C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53F64726"/>
    <w:multiLevelType w:val="multilevel"/>
    <w:tmpl w:val="6D282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54FB56AA"/>
    <w:multiLevelType w:val="multilevel"/>
    <w:tmpl w:val="DB6EA6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55130510"/>
    <w:multiLevelType w:val="hybridMultilevel"/>
    <w:tmpl w:val="ED36D8E4"/>
    <w:lvl w:ilvl="0" w:tplc="B4140DFC">
      <w:start w:val="5"/>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3" w15:restartNumberingAfterBreak="0">
    <w:nsid w:val="55723744"/>
    <w:multiLevelType w:val="multilevel"/>
    <w:tmpl w:val="D03E7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55F30CD6"/>
    <w:multiLevelType w:val="multilevel"/>
    <w:tmpl w:val="3BF8E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56182FCB"/>
    <w:multiLevelType w:val="multilevel"/>
    <w:tmpl w:val="8BEA3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561A5A5E"/>
    <w:multiLevelType w:val="multilevel"/>
    <w:tmpl w:val="FD80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56302D2C"/>
    <w:multiLevelType w:val="multilevel"/>
    <w:tmpl w:val="58CA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5681608A"/>
    <w:multiLevelType w:val="multilevel"/>
    <w:tmpl w:val="D8CA4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573720F8"/>
    <w:multiLevelType w:val="multilevel"/>
    <w:tmpl w:val="F0BAD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57F513CE"/>
    <w:multiLevelType w:val="multilevel"/>
    <w:tmpl w:val="1106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59032231"/>
    <w:multiLevelType w:val="multilevel"/>
    <w:tmpl w:val="F856A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5940465C"/>
    <w:multiLevelType w:val="multilevel"/>
    <w:tmpl w:val="D8083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596F2D74"/>
    <w:multiLevelType w:val="multilevel"/>
    <w:tmpl w:val="0CF8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59B828E4"/>
    <w:multiLevelType w:val="multilevel"/>
    <w:tmpl w:val="DE5CF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5A065C72"/>
    <w:multiLevelType w:val="multilevel"/>
    <w:tmpl w:val="9B905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6" w15:restartNumberingAfterBreak="0">
    <w:nsid w:val="5A1D4662"/>
    <w:multiLevelType w:val="multilevel"/>
    <w:tmpl w:val="DE089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5BDA1420"/>
    <w:multiLevelType w:val="multilevel"/>
    <w:tmpl w:val="6926557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18" w15:restartNumberingAfterBreak="0">
    <w:nsid w:val="5C1F63A7"/>
    <w:multiLevelType w:val="multilevel"/>
    <w:tmpl w:val="7FCC1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5C3C3587"/>
    <w:multiLevelType w:val="multilevel"/>
    <w:tmpl w:val="99085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C90451C"/>
    <w:multiLevelType w:val="multilevel"/>
    <w:tmpl w:val="E6669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1" w15:restartNumberingAfterBreak="0">
    <w:nsid w:val="5DCF1151"/>
    <w:multiLevelType w:val="multilevel"/>
    <w:tmpl w:val="27C2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E0232EB"/>
    <w:multiLevelType w:val="multilevel"/>
    <w:tmpl w:val="239C7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5E1D518C"/>
    <w:multiLevelType w:val="multilevel"/>
    <w:tmpl w:val="6040E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5E687851"/>
    <w:multiLevelType w:val="multilevel"/>
    <w:tmpl w:val="FE5CB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EE24E9F"/>
    <w:multiLevelType w:val="multilevel"/>
    <w:tmpl w:val="BA608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EFD6C3C"/>
    <w:multiLevelType w:val="multilevel"/>
    <w:tmpl w:val="1CBCB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5F7C75F7"/>
    <w:multiLevelType w:val="multilevel"/>
    <w:tmpl w:val="AE2C7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5F825431"/>
    <w:multiLevelType w:val="multilevel"/>
    <w:tmpl w:val="354C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5F940CBD"/>
    <w:multiLevelType w:val="multilevel"/>
    <w:tmpl w:val="A3568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60057483"/>
    <w:multiLevelType w:val="multilevel"/>
    <w:tmpl w:val="4FB43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616771A2"/>
    <w:multiLevelType w:val="multilevel"/>
    <w:tmpl w:val="67A0F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61AB285B"/>
    <w:multiLevelType w:val="multilevel"/>
    <w:tmpl w:val="ABE28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623D0C98"/>
    <w:multiLevelType w:val="multilevel"/>
    <w:tmpl w:val="87262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62C67ECA"/>
    <w:multiLevelType w:val="multilevel"/>
    <w:tmpl w:val="A6A6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62D25118"/>
    <w:multiLevelType w:val="multilevel"/>
    <w:tmpl w:val="BB486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639220B5"/>
    <w:multiLevelType w:val="multilevel"/>
    <w:tmpl w:val="FD6A5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64D76099"/>
    <w:multiLevelType w:val="multilevel"/>
    <w:tmpl w:val="1DF20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652D37F3"/>
    <w:multiLevelType w:val="multilevel"/>
    <w:tmpl w:val="4D6EF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65E01E28"/>
    <w:multiLevelType w:val="multilevel"/>
    <w:tmpl w:val="222E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66BC765F"/>
    <w:multiLevelType w:val="multilevel"/>
    <w:tmpl w:val="F2B809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679E553A"/>
    <w:multiLevelType w:val="multilevel"/>
    <w:tmpl w:val="AB568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68723BD2"/>
    <w:multiLevelType w:val="multilevel"/>
    <w:tmpl w:val="379A9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68804691"/>
    <w:multiLevelType w:val="multilevel"/>
    <w:tmpl w:val="E2B4A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69314723"/>
    <w:multiLevelType w:val="multilevel"/>
    <w:tmpl w:val="B2C49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69CE4FE5"/>
    <w:multiLevelType w:val="multilevel"/>
    <w:tmpl w:val="92649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69DD1FCD"/>
    <w:multiLevelType w:val="multilevel"/>
    <w:tmpl w:val="7D50D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6A5D4F3A"/>
    <w:multiLevelType w:val="multilevel"/>
    <w:tmpl w:val="321E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6A6B630B"/>
    <w:multiLevelType w:val="multilevel"/>
    <w:tmpl w:val="E2149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6B4E5665"/>
    <w:multiLevelType w:val="multilevel"/>
    <w:tmpl w:val="53EAA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6C18124E"/>
    <w:multiLevelType w:val="multilevel"/>
    <w:tmpl w:val="D0445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6CCE772F"/>
    <w:multiLevelType w:val="multilevel"/>
    <w:tmpl w:val="1592C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6D2A2170"/>
    <w:multiLevelType w:val="multilevel"/>
    <w:tmpl w:val="FD80D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6D761917"/>
    <w:multiLevelType w:val="multilevel"/>
    <w:tmpl w:val="64684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6E087769"/>
    <w:multiLevelType w:val="multilevel"/>
    <w:tmpl w:val="6DD05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6E8374A2"/>
    <w:multiLevelType w:val="multilevel"/>
    <w:tmpl w:val="5BEE5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700D6E86"/>
    <w:multiLevelType w:val="multilevel"/>
    <w:tmpl w:val="CCE062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7" w15:restartNumberingAfterBreak="0">
    <w:nsid w:val="709F5F55"/>
    <w:multiLevelType w:val="multilevel"/>
    <w:tmpl w:val="0A387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71DB30C0"/>
    <w:multiLevelType w:val="multilevel"/>
    <w:tmpl w:val="F8020F6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9" w15:restartNumberingAfterBreak="0">
    <w:nsid w:val="73210D4F"/>
    <w:multiLevelType w:val="multilevel"/>
    <w:tmpl w:val="7B389BB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60" w15:restartNumberingAfterBreak="0">
    <w:nsid w:val="737D4A0B"/>
    <w:multiLevelType w:val="multilevel"/>
    <w:tmpl w:val="AC0A7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747E559D"/>
    <w:multiLevelType w:val="multilevel"/>
    <w:tmpl w:val="5186E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747F06F2"/>
    <w:multiLevelType w:val="multilevel"/>
    <w:tmpl w:val="3956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748864E7"/>
    <w:multiLevelType w:val="multilevel"/>
    <w:tmpl w:val="95BE2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74AE003E"/>
    <w:multiLevelType w:val="multilevel"/>
    <w:tmpl w:val="07884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74B06083"/>
    <w:multiLevelType w:val="multilevel"/>
    <w:tmpl w:val="B836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75547B9A"/>
    <w:multiLevelType w:val="multilevel"/>
    <w:tmpl w:val="289C6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763B029F"/>
    <w:multiLevelType w:val="multilevel"/>
    <w:tmpl w:val="83C4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76D92768"/>
    <w:multiLevelType w:val="multilevel"/>
    <w:tmpl w:val="E65E2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76F2656C"/>
    <w:multiLevelType w:val="multilevel"/>
    <w:tmpl w:val="365C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77C50ACB"/>
    <w:multiLevelType w:val="multilevel"/>
    <w:tmpl w:val="962C9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77EC5A07"/>
    <w:multiLevelType w:val="multilevel"/>
    <w:tmpl w:val="2BBC5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79C66885"/>
    <w:multiLevelType w:val="multilevel"/>
    <w:tmpl w:val="E3D05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7A7657E2"/>
    <w:multiLevelType w:val="multilevel"/>
    <w:tmpl w:val="83B67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7B4F53B4"/>
    <w:multiLevelType w:val="multilevel"/>
    <w:tmpl w:val="C82E4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7BA11A41"/>
    <w:multiLevelType w:val="multilevel"/>
    <w:tmpl w:val="DEE0C7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7BFF3CA9"/>
    <w:multiLevelType w:val="multilevel"/>
    <w:tmpl w:val="BC3E0A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7CB74C76"/>
    <w:multiLevelType w:val="multilevel"/>
    <w:tmpl w:val="321A9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7CD65EDA"/>
    <w:multiLevelType w:val="multilevel"/>
    <w:tmpl w:val="13840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7D046797"/>
    <w:multiLevelType w:val="multilevel"/>
    <w:tmpl w:val="8E946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0" w15:restartNumberingAfterBreak="0">
    <w:nsid w:val="7D79717A"/>
    <w:multiLevelType w:val="multilevel"/>
    <w:tmpl w:val="36DC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7D840669"/>
    <w:multiLevelType w:val="multilevel"/>
    <w:tmpl w:val="30244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7F4308A3"/>
    <w:multiLevelType w:val="multilevel"/>
    <w:tmpl w:val="F1E0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7F5A04B8"/>
    <w:multiLevelType w:val="multilevel"/>
    <w:tmpl w:val="75746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7FC20FAB"/>
    <w:multiLevelType w:val="multilevel"/>
    <w:tmpl w:val="9FD64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7FCA4745"/>
    <w:multiLevelType w:val="multilevel"/>
    <w:tmpl w:val="AC663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7FCB579E"/>
    <w:multiLevelType w:val="multilevel"/>
    <w:tmpl w:val="05F269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927927">
    <w:abstractNumId w:val="5"/>
  </w:num>
  <w:num w:numId="2" w16cid:durableId="1153526985">
    <w:abstractNumId w:val="3"/>
  </w:num>
  <w:num w:numId="3" w16cid:durableId="740256004">
    <w:abstractNumId w:val="2"/>
  </w:num>
  <w:num w:numId="4" w16cid:durableId="1405638906">
    <w:abstractNumId w:val="4"/>
  </w:num>
  <w:num w:numId="5" w16cid:durableId="1893073371">
    <w:abstractNumId w:val="1"/>
  </w:num>
  <w:num w:numId="6" w16cid:durableId="966159080">
    <w:abstractNumId w:val="0"/>
  </w:num>
  <w:num w:numId="7" w16cid:durableId="1491679151">
    <w:abstractNumId w:val="270"/>
  </w:num>
  <w:num w:numId="8" w16cid:durableId="2125692248">
    <w:abstractNumId w:val="281"/>
  </w:num>
  <w:num w:numId="9" w16cid:durableId="2019961308">
    <w:abstractNumId w:val="258"/>
  </w:num>
  <w:num w:numId="10" w16cid:durableId="1977104682">
    <w:abstractNumId w:val="75"/>
  </w:num>
  <w:num w:numId="11" w16cid:durableId="315035772">
    <w:abstractNumId w:val="190"/>
  </w:num>
  <w:num w:numId="12" w16cid:durableId="1734309867">
    <w:abstractNumId w:val="93"/>
  </w:num>
  <w:num w:numId="13" w16cid:durableId="163205769">
    <w:abstractNumId w:val="161"/>
  </w:num>
  <w:num w:numId="14" w16cid:durableId="271598934">
    <w:abstractNumId w:val="48"/>
  </w:num>
  <w:num w:numId="15" w16cid:durableId="2125881426">
    <w:abstractNumId w:val="125"/>
  </w:num>
  <w:num w:numId="16" w16cid:durableId="1266959713">
    <w:abstractNumId w:val="259"/>
  </w:num>
  <w:num w:numId="17" w16cid:durableId="516190887">
    <w:abstractNumId w:val="217"/>
  </w:num>
  <w:num w:numId="18" w16cid:durableId="1275792674">
    <w:abstractNumId w:val="145"/>
  </w:num>
  <w:num w:numId="19" w16cid:durableId="349992901">
    <w:abstractNumId w:val="55"/>
  </w:num>
  <w:num w:numId="20" w16cid:durableId="1413430063">
    <w:abstractNumId w:val="20"/>
  </w:num>
  <w:num w:numId="21" w16cid:durableId="1631981891">
    <w:abstractNumId w:val="186"/>
  </w:num>
  <w:num w:numId="22" w16cid:durableId="2018267065">
    <w:abstractNumId w:val="256"/>
  </w:num>
  <w:num w:numId="23" w16cid:durableId="596981091">
    <w:abstractNumId w:val="140"/>
  </w:num>
  <w:num w:numId="24" w16cid:durableId="580875757">
    <w:abstractNumId w:val="200"/>
  </w:num>
  <w:num w:numId="25" w16cid:durableId="1966229696">
    <w:abstractNumId w:val="227"/>
  </w:num>
  <w:num w:numId="26" w16cid:durableId="1165129816">
    <w:abstractNumId w:val="156"/>
  </w:num>
  <w:num w:numId="27" w16cid:durableId="419133587">
    <w:abstractNumId w:val="29"/>
  </w:num>
  <w:num w:numId="28" w16cid:durableId="107741333">
    <w:abstractNumId w:val="229"/>
  </w:num>
  <w:num w:numId="29" w16cid:durableId="2090080517">
    <w:abstractNumId w:val="54"/>
  </w:num>
  <w:num w:numId="30" w16cid:durableId="797797556">
    <w:abstractNumId w:val="285"/>
  </w:num>
  <w:num w:numId="31" w16cid:durableId="953366948">
    <w:abstractNumId w:val="265"/>
  </w:num>
  <w:num w:numId="32" w16cid:durableId="524682183">
    <w:abstractNumId w:val="284"/>
  </w:num>
  <w:num w:numId="33" w16cid:durableId="1015881532">
    <w:abstractNumId w:val="106"/>
  </w:num>
  <w:num w:numId="34" w16cid:durableId="160629346">
    <w:abstractNumId w:val="246"/>
  </w:num>
  <w:num w:numId="35" w16cid:durableId="2055689719">
    <w:abstractNumId w:val="41"/>
  </w:num>
  <w:num w:numId="36" w16cid:durableId="117652313">
    <w:abstractNumId w:val="88"/>
  </w:num>
  <w:num w:numId="37" w16cid:durableId="1981957337">
    <w:abstractNumId w:val="57"/>
  </w:num>
  <w:num w:numId="38" w16cid:durableId="1780366457">
    <w:abstractNumId w:val="262"/>
  </w:num>
  <w:num w:numId="39" w16cid:durableId="1464614715">
    <w:abstractNumId w:val="136"/>
  </w:num>
  <w:num w:numId="40" w16cid:durableId="1251305950">
    <w:abstractNumId w:val="39"/>
  </w:num>
  <w:num w:numId="41" w16cid:durableId="1641811258">
    <w:abstractNumId w:val="183"/>
  </w:num>
  <w:num w:numId="42" w16cid:durableId="820274733">
    <w:abstractNumId w:val="62"/>
  </w:num>
  <w:num w:numId="43" w16cid:durableId="2090349788">
    <w:abstractNumId w:val="81"/>
  </w:num>
  <w:num w:numId="44" w16cid:durableId="601453622">
    <w:abstractNumId w:val="104"/>
  </w:num>
  <w:num w:numId="45" w16cid:durableId="462120527">
    <w:abstractNumId w:val="87"/>
  </w:num>
  <w:num w:numId="46" w16cid:durableId="909080806">
    <w:abstractNumId w:val="134"/>
  </w:num>
  <w:num w:numId="47" w16cid:durableId="1807237657">
    <w:abstractNumId w:val="228"/>
  </w:num>
  <w:num w:numId="48" w16cid:durableId="170148769">
    <w:abstractNumId w:val="27"/>
  </w:num>
  <w:num w:numId="49" w16cid:durableId="1892686383">
    <w:abstractNumId w:val="187"/>
  </w:num>
  <w:num w:numId="50" w16cid:durableId="1810709767">
    <w:abstractNumId w:val="179"/>
  </w:num>
  <w:num w:numId="51" w16cid:durableId="1542596345">
    <w:abstractNumId w:val="271"/>
  </w:num>
  <w:num w:numId="52" w16cid:durableId="126164602">
    <w:abstractNumId w:val="194"/>
  </w:num>
  <w:num w:numId="53" w16cid:durableId="78796193">
    <w:abstractNumId w:val="245"/>
  </w:num>
  <w:num w:numId="54" w16cid:durableId="1476752373">
    <w:abstractNumId w:val="166"/>
  </w:num>
  <w:num w:numId="55" w16cid:durableId="2038772283">
    <w:abstractNumId w:val="169"/>
  </w:num>
  <w:num w:numId="56" w16cid:durableId="1101342556">
    <w:abstractNumId w:val="188"/>
  </w:num>
  <w:num w:numId="57" w16cid:durableId="1109811209">
    <w:abstractNumId w:val="89"/>
  </w:num>
  <w:num w:numId="58" w16cid:durableId="222257139">
    <w:abstractNumId w:val="19"/>
  </w:num>
  <w:num w:numId="59" w16cid:durableId="900823865">
    <w:abstractNumId w:val="129"/>
  </w:num>
  <w:num w:numId="60" w16cid:durableId="761531735">
    <w:abstractNumId w:val="44"/>
  </w:num>
  <w:num w:numId="61" w16cid:durableId="1193377770">
    <w:abstractNumId w:val="12"/>
  </w:num>
  <w:num w:numId="62" w16cid:durableId="2145804454">
    <w:abstractNumId w:val="28"/>
  </w:num>
  <w:num w:numId="63" w16cid:durableId="1225138423">
    <w:abstractNumId w:val="80"/>
  </w:num>
  <w:num w:numId="64" w16cid:durableId="1059859916">
    <w:abstractNumId w:val="199"/>
  </w:num>
  <w:num w:numId="65" w16cid:durableId="664165494">
    <w:abstractNumId w:val="109"/>
  </w:num>
  <w:num w:numId="66" w16cid:durableId="875890068">
    <w:abstractNumId w:val="249"/>
  </w:num>
  <w:num w:numId="67" w16cid:durableId="1177501710">
    <w:abstractNumId w:val="95"/>
  </w:num>
  <w:num w:numId="68" w16cid:durableId="2141796310">
    <w:abstractNumId w:val="72"/>
  </w:num>
  <w:num w:numId="69" w16cid:durableId="1643971580">
    <w:abstractNumId w:val="185"/>
  </w:num>
  <w:num w:numId="70" w16cid:durableId="735081223">
    <w:abstractNumId w:val="73"/>
  </w:num>
  <w:num w:numId="71" w16cid:durableId="430706426">
    <w:abstractNumId w:val="58"/>
  </w:num>
  <w:num w:numId="72" w16cid:durableId="1111557589">
    <w:abstractNumId w:val="163"/>
  </w:num>
  <w:num w:numId="73" w16cid:durableId="1870489572">
    <w:abstractNumId w:val="278"/>
  </w:num>
  <w:num w:numId="74" w16cid:durableId="12805582">
    <w:abstractNumId w:val="203"/>
  </w:num>
  <w:num w:numId="75" w16cid:durableId="329600637">
    <w:abstractNumId w:val="220"/>
  </w:num>
  <w:num w:numId="76" w16cid:durableId="1248686176">
    <w:abstractNumId w:val="232"/>
  </w:num>
  <w:num w:numId="77" w16cid:durableId="950358659">
    <w:abstractNumId w:val="213"/>
  </w:num>
  <w:num w:numId="78" w16cid:durableId="124979358">
    <w:abstractNumId w:val="164"/>
  </w:num>
  <w:num w:numId="79" w16cid:durableId="1424957499">
    <w:abstractNumId w:val="141"/>
  </w:num>
  <w:num w:numId="80" w16cid:durableId="1509708805">
    <w:abstractNumId w:val="119"/>
  </w:num>
  <w:num w:numId="81" w16cid:durableId="292180463">
    <w:abstractNumId w:val="18"/>
  </w:num>
  <w:num w:numId="82" w16cid:durableId="1271857543">
    <w:abstractNumId w:val="51"/>
  </w:num>
  <w:num w:numId="83" w16cid:durableId="1906793885">
    <w:abstractNumId w:val="153"/>
  </w:num>
  <w:num w:numId="84" w16cid:durableId="1575436697">
    <w:abstractNumId w:val="43"/>
  </w:num>
  <w:num w:numId="85" w16cid:durableId="1276407988">
    <w:abstractNumId w:val="223"/>
  </w:num>
  <w:num w:numId="86" w16cid:durableId="1705474235">
    <w:abstractNumId w:val="22"/>
  </w:num>
  <w:num w:numId="87" w16cid:durableId="240523422">
    <w:abstractNumId w:val="16"/>
  </w:num>
  <w:num w:numId="88" w16cid:durableId="1845783588">
    <w:abstractNumId w:val="46"/>
  </w:num>
  <w:num w:numId="89" w16cid:durableId="1351565832">
    <w:abstractNumId w:val="236"/>
  </w:num>
  <w:num w:numId="90" w16cid:durableId="923761135">
    <w:abstractNumId w:val="224"/>
  </w:num>
  <w:num w:numId="91" w16cid:durableId="1657996911">
    <w:abstractNumId w:val="24"/>
  </w:num>
  <w:num w:numId="92" w16cid:durableId="1006327616">
    <w:abstractNumId w:val="255"/>
  </w:num>
  <w:num w:numId="93" w16cid:durableId="2044133953">
    <w:abstractNumId w:val="269"/>
  </w:num>
  <w:num w:numId="94" w16cid:durableId="703672904">
    <w:abstractNumId w:val="65"/>
  </w:num>
  <w:num w:numId="95" w16cid:durableId="1617828715">
    <w:abstractNumId w:val="110"/>
  </w:num>
  <w:num w:numId="96" w16cid:durableId="1764953056">
    <w:abstractNumId w:val="11"/>
  </w:num>
  <w:num w:numId="97" w16cid:durableId="225921623">
    <w:abstractNumId w:val="143"/>
  </w:num>
  <w:num w:numId="98" w16cid:durableId="969360683">
    <w:abstractNumId w:val="152"/>
  </w:num>
  <w:num w:numId="99" w16cid:durableId="1328048473">
    <w:abstractNumId w:val="149"/>
  </w:num>
  <w:num w:numId="100" w16cid:durableId="604995449">
    <w:abstractNumId w:val="147"/>
  </w:num>
  <w:num w:numId="101" w16cid:durableId="117182819">
    <w:abstractNumId w:val="78"/>
  </w:num>
  <w:num w:numId="102" w16cid:durableId="1985961693">
    <w:abstractNumId w:val="102"/>
  </w:num>
  <w:num w:numId="103" w16cid:durableId="1471290228">
    <w:abstractNumId w:val="70"/>
  </w:num>
  <w:num w:numId="104" w16cid:durableId="1972244144">
    <w:abstractNumId w:val="243"/>
  </w:num>
  <w:num w:numId="105" w16cid:durableId="450445259">
    <w:abstractNumId w:val="115"/>
  </w:num>
  <w:num w:numId="106" w16cid:durableId="1668094692">
    <w:abstractNumId w:val="61"/>
  </w:num>
  <w:num w:numId="107" w16cid:durableId="1552958896">
    <w:abstractNumId w:val="175"/>
  </w:num>
  <w:num w:numId="108" w16cid:durableId="1915359240">
    <w:abstractNumId w:val="159"/>
  </w:num>
  <w:num w:numId="109" w16cid:durableId="1450970089">
    <w:abstractNumId w:val="133"/>
  </w:num>
  <w:num w:numId="110" w16cid:durableId="2051689622">
    <w:abstractNumId w:val="82"/>
  </w:num>
  <w:num w:numId="111" w16cid:durableId="316421760">
    <w:abstractNumId w:val="184"/>
  </w:num>
  <w:num w:numId="112" w16cid:durableId="1294289878">
    <w:abstractNumId w:val="276"/>
  </w:num>
  <w:num w:numId="113" w16cid:durableId="318003621">
    <w:abstractNumId w:val="97"/>
  </w:num>
  <w:num w:numId="114" w16cid:durableId="771048692">
    <w:abstractNumId w:val="196"/>
  </w:num>
  <w:num w:numId="115" w16cid:durableId="2122526100">
    <w:abstractNumId w:val="286"/>
  </w:num>
  <w:num w:numId="116" w16cid:durableId="200633335">
    <w:abstractNumId w:val="144"/>
  </w:num>
  <w:num w:numId="117" w16cid:durableId="17851181">
    <w:abstractNumId w:val="113"/>
  </w:num>
  <w:num w:numId="118" w16cid:durableId="432287742">
    <w:abstractNumId w:val="59"/>
  </w:num>
  <w:num w:numId="119" w16cid:durableId="1028331914">
    <w:abstractNumId w:val="197"/>
  </w:num>
  <w:num w:numId="120" w16cid:durableId="214658941">
    <w:abstractNumId w:val="264"/>
  </w:num>
  <w:num w:numId="121" w16cid:durableId="159076849">
    <w:abstractNumId w:val="207"/>
  </w:num>
  <w:num w:numId="122" w16cid:durableId="433524365">
    <w:abstractNumId w:val="201"/>
  </w:num>
  <w:num w:numId="123" w16cid:durableId="1516845730">
    <w:abstractNumId w:val="248"/>
  </w:num>
  <w:num w:numId="124" w16cid:durableId="1805614278">
    <w:abstractNumId w:val="64"/>
  </w:num>
  <w:num w:numId="125" w16cid:durableId="1513297486">
    <w:abstractNumId w:val="279"/>
  </w:num>
  <w:num w:numId="126" w16cid:durableId="1367870037">
    <w:abstractNumId w:val="231"/>
  </w:num>
  <w:num w:numId="127" w16cid:durableId="1398624027">
    <w:abstractNumId w:val="92"/>
  </w:num>
  <w:num w:numId="128" w16cid:durableId="2027363949">
    <w:abstractNumId w:val="21"/>
  </w:num>
  <w:num w:numId="129" w16cid:durableId="1031305045">
    <w:abstractNumId w:val="230"/>
  </w:num>
  <w:num w:numId="130" w16cid:durableId="1408452905">
    <w:abstractNumId w:val="174"/>
  </w:num>
  <w:num w:numId="131" w16cid:durableId="1807506557">
    <w:abstractNumId w:val="240"/>
  </w:num>
  <w:num w:numId="132" w16cid:durableId="1485046383">
    <w:abstractNumId w:val="266"/>
  </w:num>
  <w:num w:numId="133" w16cid:durableId="1379934643">
    <w:abstractNumId w:val="67"/>
  </w:num>
  <w:num w:numId="134" w16cid:durableId="229848967">
    <w:abstractNumId w:val="274"/>
  </w:num>
  <w:num w:numId="135" w16cid:durableId="680546059">
    <w:abstractNumId w:val="10"/>
  </w:num>
  <w:num w:numId="136" w16cid:durableId="858541159">
    <w:abstractNumId w:val="94"/>
  </w:num>
  <w:num w:numId="137" w16cid:durableId="1236940870">
    <w:abstractNumId w:val="167"/>
  </w:num>
  <w:num w:numId="138" w16cid:durableId="52627407">
    <w:abstractNumId w:val="83"/>
  </w:num>
  <w:num w:numId="139" w16cid:durableId="1959490004">
    <w:abstractNumId w:val="158"/>
  </w:num>
  <w:num w:numId="140" w16cid:durableId="179046946">
    <w:abstractNumId w:val="139"/>
  </w:num>
  <w:num w:numId="141" w16cid:durableId="1448425948">
    <w:abstractNumId w:val="257"/>
  </w:num>
  <w:num w:numId="142" w16cid:durableId="1631324594">
    <w:abstractNumId w:val="239"/>
  </w:num>
  <w:num w:numId="143" w16cid:durableId="745147698">
    <w:abstractNumId w:val="132"/>
  </w:num>
  <w:num w:numId="144" w16cid:durableId="924612090">
    <w:abstractNumId w:val="260"/>
  </w:num>
  <w:num w:numId="145" w16cid:durableId="930091328">
    <w:abstractNumId w:val="148"/>
  </w:num>
  <w:num w:numId="146" w16cid:durableId="1978997159">
    <w:abstractNumId w:val="34"/>
  </w:num>
  <w:num w:numId="147" w16cid:durableId="449512328">
    <w:abstractNumId w:val="173"/>
  </w:num>
  <w:num w:numId="148" w16cid:durableId="405957842">
    <w:abstractNumId w:val="112"/>
  </w:num>
  <w:num w:numId="149" w16cid:durableId="1561870004">
    <w:abstractNumId w:val="23"/>
  </w:num>
  <w:num w:numId="150" w16cid:durableId="501238675">
    <w:abstractNumId w:val="142"/>
  </w:num>
  <w:num w:numId="151" w16cid:durableId="1047290696">
    <w:abstractNumId w:val="49"/>
  </w:num>
  <w:num w:numId="152" w16cid:durableId="1774670640">
    <w:abstractNumId w:val="60"/>
  </w:num>
  <w:num w:numId="153" w16cid:durableId="657264696">
    <w:abstractNumId w:val="56"/>
  </w:num>
  <w:num w:numId="154" w16cid:durableId="1721202684">
    <w:abstractNumId w:val="273"/>
  </w:num>
  <w:num w:numId="155" w16cid:durableId="1644919051">
    <w:abstractNumId w:val="180"/>
  </w:num>
  <w:num w:numId="156" w16cid:durableId="1791388914">
    <w:abstractNumId w:val="267"/>
  </w:num>
  <w:num w:numId="157" w16cid:durableId="1668365039">
    <w:abstractNumId w:val="218"/>
  </w:num>
  <w:num w:numId="158" w16cid:durableId="1849370071">
    <w:abstractNumId w:val="120"/>
  </w:num>
  <w:num w:numId="159" w16cid:durableId="655963583">
    <w:abstractNumId w:val="234"/>
  </w:num>
  <w:num w:numId="160" w16cid:durableId="1144928326">
    <w:abstractNumId w:val="47"/>
  </w:num>
  <w:num w:numId="161" w16cid:durableId="555434925">
    <w:abstractNumId w:val="66"/>
  </w:num>
  <w:num w:numId="162" w16cid:durableId="684401332">
    <w:abstractNumId w:val="282"/>
  </w:num>
  <w:num w:numId="163" w16cid:durableId="2127692450">
    <w:abstractNumId w:val="33"/>
  </w:num>
  <w:num w:numId="164" w16cid:durableId="680204791">
    <w:abstractNumId w:val="160"/>
  </w:num>
  <w:num w:numId="165" w16cid:durableId="1496802937">
    <w:abstractNumId w:val="222"/>
  </w:num>
  <w:num w:numId="166" w16cid:durableId="346638814">
    <w:abstractNumId w:val="25"/>
  </w:num>
  <w:num w:numId="167" w16cid:durableId="535504872">
    <w:abstractNumId w:val="40"/>
  </w:num>
  <w:num w:numId="168" w16cid:durableId="697123509">
    <w:abstractNumId w:val="71"/>
  </w:num>
  <w:num w:numId="169" w16cid:durableId="231699262">
    <w:abstractNumId w:val="238"/>
  </w:num>
  <w:num w:numId="170" w16cid:durableId="270741377">
    <w:abstractNumId w:val="209"/>
  </w:num>
  <w:num w:numId="171" w16cid:durableId="1787121657">
    <w:abstractNumId w:val="68"/>
  </w:num>
  <w:num w:numId="172" w16cid:durableId="833450286">
    <w:abstractNumId w:val="178"/>
  </w:num>
  <w:num w:numId="173" w16cid:durableId="589627816">
    <w:abstractNumId w:val="198"/>
  </w:num>
  <w:num w:numId="174" w16cid:durableId="1662275502">
    <w:abstractNumId w:val="272"/>
  </w:num>
  <w:num w:numId="175" w16cid:durableId="1408573662">
    <w:abstractNumId w:val="45"/>
  </w:num>
  <w:num w:numId="176" w16cid:durableId="1882204379">
    <w:abstractNumId w:val="123"/>
  </w:num>
  <w:num w:numId="177" w16cid:durableId="1651445576">
    <w:abstractNumId w:val="105"/>
  </w:num>
  <w:num w:numId="178" w16cid:durableId="1364594574">
    <w:abstractNumId w:val="6"/>
  </w:num>
  <w:num w:numId="179" w16cid:durableId="1054161386">
    <w:abstractNumId w:val="252"/>
  </w:num>
  <w:num w:numId="180" w16cid:durableId="1729643893">
    <w:abstractNumId w:val="38"/>
  </w:num>
  <w:num w:numId="181" w16cid:durableId="1066757164">
    <w:abstractNumId w:val="192"/>
  </w:num>
  <w:num w:numId="182" w16cid:durableId="737215950">
    <w:abstractNumId w:val="126"/>
  </w:num>
  <w:num w:numId="183" w16cid:durableId="1102070600">
    <w:abstractNumId w:val="212"/>
  </w:num>
  <w:num w:numId="184" w16cid:durableId="49154349">
    <w:abstractNumId w:val="205"/>
  </w:num>
  <w:num w:numId="185" w16cid:durableId="1649086878">
    <w:abstractNumId w:val="168"/>
  </w:num>
  <w:num w:numId="186" w16cid:durableId="1585525826">
    <w:abstractNumId w:val="63"/>
  </w:num>
  <w:num w:numId="187" w16cid:durableId="106855538">
    <w:abstractNumId w:val="50"/>
  </w:num>
  <w:num w:numId="188" w16cid:durableId="1382746105">
    <w:abstractNumId w:val="26"/>
  </w:num>
  <w:num w:numId="189" w16cid:durableId="1069301828">
    <w:abstractNumId w:val="14"/>
  </w:num>
  <w:num w:numId="190" w16cid:durableId="1157918791">
    <w:abstractNumId w:val="124"/>
  </w:num>
  <w:num w:numId="191" w16cid:durableId="1136987849">
    <w:abstractNumId w:val="128"/>
  </w:num>
  <w:num w:numId="192" w16cid:durableId="622540044">
    <w:abstractNumId w:val="253"/>
  </w:num>
  <w:num w:numId="193" w16cid:durableId="1934243470">
    <w:abstractNumId w:val="219"/>
  </w:num>
  <w:num w:numId="194" w16cid:durableId="887883081">
    <w:abstractNumId w:val="117"/>
  </w:num>
  <w:num w:numId="195" w16cid:durableId="903682522">
    <w:abstractNumId w:val="283"/>
  </w:num>
  <w:num w:numId="196" w16cid:durableId="455173668">
    <w:abstractNumId w:val="17"/>
  </w:num>
  <w:num w:numId="197" w16cid:durableId="69163672">
    <w:abstractNumId w:val="150"/>
  </w:num>
  <w:num w:numId="198" w16cid:durableId="1170481654">
    <w:abstractNumId w:val="165"/>
  </w:num>
  <w:num w:numId="199" w16cid:durableId="278143071">
    <w:abstractNumId w:val="42"/>
  </w:num>
  <w:num w:numId="200" w16cid:durableId="111437021">
    <w:abstractNumId w:val="103"/>
  </w:num>
  <w:num w:numId="201" w16cid:durableId="634261000">
    <w:abstractNumId w:val="118"/>
  </w:num>
  <w:num w:numId="202" w16cid:durableId="422921553">
    <w:abstractNumId w:val="242"/>
  </w:num>
  <w:num w:numId="203" w16cid:durableId="1725329627">
    <w:abstractNumId w:val="280"/>
  </w:num>
  <w:num w:numId="204" w16cid:durableId="929310790">
    <w:abstractNumId w:val="215"/>
  </w:num>
  <w:num w:numId="205" w16cid:durableId="1974098428">
    <w:abstractNumId w:val="181"/>
  </w:num>
  <w:num w:numId="206" w16cid:durableId="1605112270">
    <w:abstractNumId w:val="250"/>
  </w:num>
  <w:num w:numId="207" w16cid:durableId="1974171543">
    <w:abstractNumId w:val="138"/>
  </w:num>
  <w:num w:numId="208" w16cid:durableId="1265576981">
    <w:abstractNumId w:val="108"/>
  </w:num>
  <w:num w:numId="209" w16cid:durableId="166671737">
    <w:abstractNumId w:val="191"/>
  </w:num>
  <w:num w:numId="210" w16cid:durableId="615252347">
    <w:abstractNumId w:val="107"/>
  </w:num>
  <w:num w:numId="211" w16cid:durableId="135799831">
    <w:abstractNumId w:val="247"/>
  </w:num>
  <w:num w:numId="212" w16cid:durableId="254364138">
    <w:abstractNumId w:val="171"/>
  </w:num>
  <w:num w:numId="213" w16cid:durableId="25300394">
    <w:abstractNumId w:val="210"/>
  </w:num>
  <w:num w:numId="214" w16cid:durableId="2114009047">
    <w:abstractNumId w:val="221"/>
  </w:num>
  <w:num w:numId="215" w16cid:durableId="872378121">
    <w:abstractNumId w:val="244"/>
  </w:num>
  <w:num w:numId="216" w16cid:durableId="991329369">
    <w:abstractNumId w:val="263"/>
  </w:num>
  <w:num w:numId="217" w16cid:durableId="946231762">
    <w:abstractNumId w:val="137"/>
  </w:num>
  <w:num w:numId="218" w16cid:durableId="1479880026">
    <w:abstractNumId w:val="84"/>
  </w:num>
  <w:num w:numId="219" w16cid:durableId="790711306">
    <w:abstractNumId w:val="35"/>
  </w:num>
  <w:num w:numId="220" w16cid:durableId="821383766">
    <w:abstractNumId w:val="208"/>
  </w:num>
  <w:num w:numId="221" w16cid:durableId="565723759">
    <w:abstractNumId w:val="254"/>
  </w:num>
  <w:num w:numId="222" w16cid:durableId="1652323320">
    <w:abstractNumId w:val="225"/>
  </w:num>
  <w:num w:numId="223" w16cid:durableId="747382757">
    <w:abstractNumId w:val="127"/>
  </w:num>
  <w:num w:numId="224" w16cid:durableId="1340043882">
    <w:abstractNumId w:val="114"/>
  </w:num>
  <w:num w:numId="225" w16cid:durableId="1602301512">
    <w:abstractNumId w:val="53"/>
  </w:num>
  <w:num w:numId="226" w16cid:durableId="247496544">
    <w:abstractNumId w:val="122"/>
  </w:num>
  <w:num w:numId="227" w16cid:durableId="334653088">
    <w:abstractNumId w:val="237"/>
  </w:num>
  <w:num w:numId="228" w16cid:durableId="2013071354">
    <w:abstractNumId w:val="211"/>
  </w:num>
  <w:num w:numId="229" w16cid:durableId="205222537">
    <w:abstractNumId w:val="121"/>
  </w:num>
  <w:num w:numId="230" w16cid:durableId="1959674233">
    <w:abstractNumId w:val="131"/>
  </w:num>
  <w:num w:numId="231" w16cid:durableId="789906950">
    <w:abstractNumId w:val="277"/>
  </w:num>
  <w:num w:numId="232" w16cid:durableId="298270157">
    <w:abstractNumId w:val="151"/>
  </w:num>
  <w:num w:numId="233" w16cid:durableId="1056977401">
    <w:abstractNumId w:val="90"/>
  </w:num>
  <w:num w:numId="234" w16cid:durableId="1745566435">
    <w:abstractNumId w:val="206"/>
  </w:num>
  <w:num w:numId="235" w16cid:durableId="1832137464">
    <w:abstractNumId w:val="189"/>
  </w:num>
  <w:num w:numId="236" w16cid:durableId="246812172">
    <w:abstractNumId w:val="13"/>
  </w:num>
  <w:num w:numId="237" w16cid:durableId="247540807">
    <w:abstractNumId w:val="86"/>
  </w:num>
  <w:num w:numId="238" w16cid:durableId="551424598">
    <w:abstractNumId w:val="233"/>
  </w:num>
  <w:num w:numId="239" w16cid:durableId="1134298690">
    <w:abstractNumId w:val="98"/>
  </w:num>
  <w:num w:numId="240" w16cid:durableId="8415678">
    <w:abstractNumId w:val="195"/>
  </w:num>
  <w:num w:numId="241" w16cid:durableId="1434402995">
    <w:abstractNumId w:val="235"/>
  </w:num>
  <w:num w:numId="242" w16cid:durableId="155877135">
    <w:abstractNumId w:val="241"/>
  </w:num>
  <w:num w:numId="243" w16cid:durableId="456266612">
    <w:abstractNumId w:val="101"/>
  </w:num>
  <w:num w:numId="244" w16cid:durableId="1807432037">
    <w:abstractNumId w:val="15"/>
  </w:num>
  <w:num w:numId="245" w16cid:durableId="34938568">
    <w:abstractNumId w:val="31"/>
  </w:num>
  <w:num w:numId="246" w16cid:durableId="705257187">
    <w:abstractNumId w:val="91"/>
  </w:num>
  <w:num w:numId="247" w16cid:durableId="343553943">
    <w:abstractNumId w:val="9"/>
  </w:num>
  <w:num w:numId="248" w16cid:durableId="2008510952">
    <w:abstractNumId w:val="193"/>
  </w:num>
  <w:num w:numId="249" w16cid:durableId="1158381259">
    <w:abstractNumId w:val="135"/>
  </w:num>
  <w:num w:numId="250" w16cid:durableId="1929775486">
    <w:abstractNumId w:val="30"/>
  </w:num>
  <w:num w:numId="251" w16cid:durableId="1600984810">
    <w:abstractNumId w:val="204"/>
  </w:num>
  <w:num w:numId="252" w16cid:durableId="727805233">
    <w:abstractNumId w:val="154"/>
  </w:num>
  <w:num w:numId="253" w16cid:durableId="999964741">
    <w:abstractNumId w:val="172"/>
  </w:num>
  <w:num w:numId="254" w16cid:durableId="268008304">
    <w:abstractNumId w:val="177"/>
  </w:num>
  <w:num w:numId="255" w16cid:durableId="31655266">
    <w:abstractNumId w:val="162"/>
  </w:num>
  <w:num w:numId="256" w16cid:durableId="86079785">
    <w:abstractNumId w:val="111"/>
  </w:num>
  <w:num w:numId="257" w16cid:durableId="1128086142">
    <w:abstractNumId w:val="216"/>
  </w:num>
  <w:num w:numId="258" w16cid:durableId="1514760112">
    <w:abstractNumId w:val="155"/>
  </w:num>
  <w:num w:numId="259" w16cid:durableId="738869675">
    <w:abstractNumId w:val="52"/>
  </w:num>
  <w:num w:numId="260" w16cid:durableId="579142288">
    <w:abstractNumId w:val="7"/>
  </w:num>
  <w:num w:numId="261" w16cid:durableId="1498308148">
    <w:abstractNumId w:val="268"/>
  </w:num>
  <w:num w:numId="262" w16cid:durableId="729502998">
    <w:abstractNumId w:val="182"/>
  </w:num>
  <w:num w:numId="263" w16cid:durableId="122618019">
    <w:abstractNumId w:val="8"/>
  </w:num>
  <w:num w:numId="264" w16cid:durableId="177161401">
    <w:abstractNumId w:val="96"/>
  </w:num>
  <w:num w:numId="265" w16cid:durableId="1725369764">
    <w:abstractNumId w:val="100"/>
  </w:num>
  <w:num w:numId="266" w16cid:durableId="935407730">
    <w:abstractNumId w:val="36"/>
  </w:num>
  <w:num w:numId="267" w16cid:durableId="1153522908">
    <w:abstractNumId w:val="146"/>
  </w:num>
  <w:num w:numId="268" w16cid:durableId="1708408795">
    <w:abstractNumId w:val="85"/>
  </w:num>
  <w:num w:numId="269" w16cid:durableId="1267422659">
    <w:abstractNumId w:val="251"/>
  </w:num>
  <w:num w:numId="270" w16cid:durableId="697320666">
    <w:abstractNumId w:val="226"/>
  </w:num>
  <w:num w:numId="271" w16cid:durableId="625281805">
    <w:abstractNumId w:val="116"/>
  </w:num>
  <w:num w:numId="272" w16cid:durableId="1100494697">
    <w:abstractNumId w:val="79"/>
  </w:num>
  <w:num w:numId="273" w16cid:durableId="1767769556">
    <w:abstractNumId w:val="275"/>
  </w:num>
  <w:num w:numId="274" w16cid:durableId="190265320">
    <w:abstractNumId w:val="157"/>
  </w:num>
  <w:num w:numId="275" w16cid:durableId="1743261066">
    <w:abstractNumId w:val="32"/>
  </w:num>
  <w:num w:numId="276" w16cid:durableId="548759265">
    <w:abstractNumId w:val="99"/>
  </w:num>
  <w:num w:numId="277" w16cid:durableId="1943148397">
    <w:abstractNumId w:val="76"/>
  </w:num>
  <w:num w:numId="278" w16cid:durableId="1784033532">
    <w:abstractNumId w:val="214"/>
  </w:num>
  <w:num w:numId="279" w16cid:durableId="1207834161">
    <w:abstractNumId w:val="261"/>
  </w:num>
  <w:num w:numId="280" w16cid:durableId="469130137">
    <w:abstractNumId w:val="69"/>
  </w:num>
  <w:num w:numId="281" w16cid:durableId="575475626">
    <w:abstractNumId w:val="176"/>
  </w:num>
  <w:num w:numId="282" w16cid:durableId="1248615121">
    <w:abstractNumId w:val="130"/>
  </w:num>
  <w:num w:numId="283" w16cid:durableId="92821920">
    <w:abstractNumId w:val="170"/>
  </w:num>
  <w:num w:numId="284" w16cid:durableId="374621532">
    <w:abstractNumId w:val="74"/>
  </w:num>
  <w:num w:numId="285" w16cid:durableId="1096823924">
    <w:abstractNumId w:val="77"/>
  </w:num>
  <w:num w:numId="286" w16cid:durableId="623461479">
    <w:abstractNumId w:val="37"/>
  </w:num>
  <w:num w:numId="287" w16cid:durableId="80300042">
    <w:abstractNumId w:val="202"/>
  </w:num>
  <w:numIdMacAtCleanup w:val="2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7D2"/>
    <w:rsid w:val="00006B37"/>
    <w:rsid w:val="00010E41"/>
    <w:rsid w:val="00034616"/>
    <w:rsid w:val="0006063C"/>
    <w:rsid w:val="00065A4F"/>
    <w:rsid w:val="00074021"/>
    <w:rsid w:val="000767AF"/>
    <w:rsid w:val="00086E72"/>
    <w:rsid w:val="00095337"/>
    <w:rsid w:val="000C43CB"/>
    <w:rsid w:val="00112E19"/>
    <w:rsid w:val="00136633"/>
    <w:rsid w:val="0014279D"/>
    <w:rsid w:val="0015074B"/>
    <w:rsid w:val="001609CC"/>
    <w:rsid w:val="00173ECA"/>
    <w:rsid w:val="001900F3"/>
    <w:rsid w:val="0019370A"/>
    <w:rsid w:val="001B0DEC"/>
    <w:rsid w:val="001B5022"/>
    <w:rsid w:val="001C4A2B"/>
    <w:rsid w:val="001D7759"/>
    <w:rsid w:val="001E2C0E"/>
    <w:rsid w:val="002037FD"/>
    <w:rsid w:val="00211901"/>
    <w:rsid w:val="002142E2"/>
    <w:rsid w:val="002238FF"/>
    <w:rsid w:val="002244D8"/>
    <w:rsid w:val="002315E0"/>
    <w:rsid w:val="00231A83"/>
    <w:rsid w:val="002443ED"/>
    <w:rsid w:val="002667CD"/>
    <w:rsid w:val="0029639D"/>
    <w:rsid w:val="00297A62"/>
    <w:rsid w:val="002C4FB6"/>
    <w:rsid w:val="002D2F31"/>
    <w:rsid w:val="0032364B"/>
    <w:rsid w:val="00326F90"/>
    <w:rsid w:val="00330693"/>
    <w:rsid w:val="003311AB"/>
    <w:rsid w:val="00366164"/>
    <w:rsid w:val="00367F21"/>
    <w:rsid w:val="00384936"/>
    <w:rsid w:val="003A1B51"/>
    <w:rsid w:val="003A4207"/>
    <w:rsid w:val="003D287D"/>
    <w:rsid w:val="003E2FC2"/>
    <w:rsid w:val="00410D9D"/>
    <w:rsid w:val="004333D2"/>
    <w:rsid w:val="0043587B"/>
    <w:rsid w:val="0045667E"/>
    <w:rsid w:val="00484E70"/>
    <w:rsid w:val="00496AA7"/>
    <w:rsid w:val="004A6165"/>
    <w:rsid w:val="004A7C0F"/>
    <w:rsid w:val="00547F61"/>
    <w:rsid w:val="00584E40"/>
    <w:rsid w:val="005C4370"/>
    <w:rsid w:val="00600EC9"/>
    <w:rsid w:val="00612F6D"/>
    <w:rsid w:val="00620E17"/>
    <w:rsid w:val="006676D7"/>
    <w:rsid w:val="006A37D2"/>
    <w:rsid w:val="006E1294"/>
    <w:rsid w:val="0070338A"/>
    <w:rsid w:val="007064F2"/>
    <w:rsid w:val="00733AF4"/>
    <w:rsid w:val="00762376"/>
    <w:rsid w:val="00795426"/>
    <w:rsid w:val="007F0B06"/>
    <w:rsid w:val="007F7B62"/>
    <w:rsid w:val="00806615"/>
    <w:rsid w:val="00815BDA"/>
    <w:rsid w:val="00817DD1"/>
    <w:rsid w:val="00821AA3"/>
    <w:rsid w:val="00841380"/>
    <w:rsid w:val="008430D3"/>
    <w:rsid w:val="00881A20"/>
    <w:rsid w:val="008E77ED"/>
    <w:rsid w:val="009158DE"/>
    <w:rsid w:val="009215F6"/>
    <w:rsid w:val="0092773F"/>
    <w:rsid w:val="009444FC"/>
    <w:rsid w:val="00952AB3"/>
    <w:rsid w:val="00957956"/>
    <w:rsid w:val="0096076E"/>
    <w:rsid w:val="00966073"/>
    <w:rsid w:val="009C5B5B"/>
    <w:rsid w:val="00A1595E"/>
    <w:rsid w:val="00A3371E"/>
    <w:rsid w:val="00A51EF0"/>
    <w:rsid w:val="00A623DB"/>
    <w:rsid w:val="00A70A15"/>
    <w:rsid w:val="00A93CDB"/>
    <w:rsid w:val="00AA1D8D"/>
    <w:rsid w:val="00AD1B9C"/>
    <w:rsid w:val="00AE0677"/>
    <w:rsid w:val="00AE4824"/>
    <w:rsid w:val="00AE5CFF"/>
    <w:rsid w:val="00AF5D1C"/>
    <w:rsid w:val="00B138D0"/>
    <w:rsid w:val="00B411A8"/>
    <w:rsid w:val="00B47730"/>
    <w:rsid w:val="00B83288"/>
    <w:rsid w:val="00B95C47"/>
    <w:rsid w:val="00BB0181"/>
    <w:rsid w:val="00BC46D9"/>
    <w:rsid w:val="00BF0DCE"/>
    <w:rsid w:val="00C0339D"/>
    <w:rsid w:val="00C335F9"/>
    <w:rsid w:val="00C41B12"/>
    <w:rsid w:val="00C66B64"/>
    <w:rsid w:val="00C7778F"/>
    <w:rsid w:val="00CA2C4D"/>
    <w:rsid w:val="00CB0664"/>
    <w:rsid w:val="00CC59BD"/>
    <w:rsid w:val="00CE2ECF"/>
    <w:rsid w:val="00CF00F3"/>
    <w:rsid w:val="00CF0ADD"/>
    <w:rsid w:val="00CF23A8"/>
    <w:rsid w:val="00D06643"/>
    <w:rsid w:val="00DC5B86"/>
    <w:rsid w:val="00DD362D"/>
    <w:rsid w:val="00DF7E12"/>
    <w:rsid w:val="00E01C5A"/>
    <w:rsid w:val="00E15CF9"/>
    <w:rsid w:val="00E25F3F"/>
    <w:rsid w:val="00E31971"/>
    <w:rsid w:val="00E3540C"/>
    <w:rsid w:val="00E35659"/>
    <w:rsid w:val="00E3577B"/>
    <w:rsid w:val="00E54AD6"/>
    <w:rsid w:val="00E6305E"/>
    <w:rsid w:val="00E955DC"/>
    <w:rsid w:val="00EB6199"/>
    <w:rsid w:val="00EF551F"/>
    <w:rsid w:val="00EF76A4"/>
    <w:rsid w:val="00F1459F"/>
    <w:rsid w:val="00F30721"/>
    <w:rsid w:val="00F415BF"/>
    <w:rsid w:val="00F573DA"/>
    <w:rsid w:val="00F66931"/>
    <w:rsid w:val="00F8183E"/>
    <w:rsid w:val="00F86CA6"/>
    <w:rsid w:val="00F934EB"/>
    <w:rsid w:val="00FC693F"/>
    <w:rsid w:val="00FE6760"/>
    <w:rsid w:val="00FF0CA8"/>
    <w:rsid w:val="00FF68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559422"/>
  <w14:defaultImageDpi w14:val="300"/>
  <w15:docId w15:val="{46793B40-A18E-4C33-8568-77825D991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259" w:lineRule="auto"/>
    </w:pPr>
    <w:rPr>
      <w:rFonts w:ascii="Arial" w:eastAsia="Arial" w:hAnsi="Arial"/>
      <w:sz w:val="21"/>
    </w:rPr>
  </w:style>
  <w:style w:type="paragraph" w:styleId="Heading1">
    <w:name w:val="heading 1"/>
    <w:basedOn w:val="Normal"/>
    <w:next w:val="Normal"/>
    <w:link w:val="Heading1Char"/>
    <w:uiPriority w:val="9"/>
    <w:qFormat/>
    <w:rsid w:val="00FC693F"/>
    <w:pPr>
      <w:keepNext/>
      <w:keepLines/>
      <w:spacing w:before="200" w:after="100"/>
      <w:outlineLvl w:val="0"/>
    </w:pPr>
    <w:rPr>
      <w:rFonts w:asciiTheme="majorHAnsi" w:eastAsiaTheme="majorEastAsia" w:hAnsiTheme="majorHAnsi" w:cstheme="majorBidi"/>
      <w:b/>
      <w:bCs/>
      <w:color w:val="001F3F"/>
      <w:sz w:val="32"/>
      <w:szCs w:val="28"/>
    </w:rPr>
  </w:style>
  <w:style w:type="paragraph" w:styleId="Heading2">
    <w:name w:val="heading 2"/>
    <w:basedOn w:val="Normal"/>
    <w:next w:val="Normal"/>
    <w:link w:val="Heading2Char"/>
    <w:uiPriority w:val="9"/>
    <w:unhideWhenUsed/>
    <w:qFormat/>
    <w:rsid w:val="00FC693F"/>
    <w:pPr>
      <w:keepNext/>
      <w:keepLines/>
      <w:spacing w:before="200" w:after="100"/>
      <w:outlineLvl w:val="1"/>
    </w:pPr>
    <w:rPr>
      <w:rFonts w:asciiTheme="majorHAnsi" w:eastAsiaTheme="majorEastAsia" w:hAnsiTheme="majorHAnsi" w:cstheme="majorBidi"/>
      <w:b/>
      <w:bCs/>
      <w:color w:val="001F3F"/>
      <w:sz w:val="26"/>
      <w:szCs w:val="26"/>
    </w:rPr>
  </w:style>
  <w:style w:type="paragraph" w:styleId="Heading3">
    <w:name w:val="heading 3"/>
    <w:basedOn w:val="Normal"/>
    <w:next w:val="Normal"/>
    <w:link w:val="Heading3Char"/>
    <w:uiPriority w:val="9"/>
    <w:unhideWhenUsed/>
    <w:qFormat/>
    <w:rsid w:val="00FC693F"/>
    <w:pPr>
      <w:keepNext/>
      <w:keepLines/>
      <w:spacing w:before="200" w:after="100"/>
      <w:outlineLvl w:val="2"/>
    </w:pPr>
    <w:rPr>
      <w:rFonts w:asciiTheme="majorHAnsi" w:eastAsiaTheme="majorEastAsia" w:hAnsiTheme="majorHAnsi" w:cstheme="majorBidi"/>
      <w:b/>
      <w:bCs/>
      <w:color w:val="3333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4"/>
      </w:numPr>
      <w:contextualSpacing/>
    </w:pPr>
  </w:style>
  <w:style w:type="paragraph" w:styleId="ListNumber2">
    <w:name w:val="List Number 2"/>
    <w:basedOn w:val="Normal"/>
    <w:uiPriority w:val="99"/>
    <w:unhideWhenUsed/>
    <w:rsid w:val="0029639D"/>
    <w:pPr>
      <w:numPr>
        <w:numId w:val="5"/>
      </w:numPr>
      <w:contextualSpacing/>
    </w:pPr>
  </w:style>
  <w:style w:type="paragraph" w:styleId="ListNumber3">
    <w:name w:val="List Number 3"/>
    <w:basedOn w:val="Normal"/>
    <w:uiPriority w:val="99"/>
    <w:unhideWhenUsed/>
    <w:rsid w:val="0029639D"/>
    <w:pPr>
      <w:numPr>
        <w:numId w:val="6"/>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EB6199"/>
    <w:pPr>
      <w:tabs>
        <w:tab w:val="right" w:leader="dot" w:pos="10214"/>
      </w:tabs>
      <w:spacing w:after="100"/>
      <w:jc w:val="center"/>
    </w:pPr>
    <w:rPr>
      <w:b/>
      <w:bCs/>
      <w:noProof/>
      <w:sz w:val="24"/>
      <w:szCs w:val="24"/>
    </w:rPr>
  </w:style>
  <w:style w:type="paragraph" w:styleId="TOC2">
    <w:name w:val="toc 2"/>
    <w:basedOn w:val="Normal"/>
    <w:next w:val="Normal"/>
    <w:autoRedefine/>
    <w:uiPriority w:val="39"/>
    <w:unhideWhenUsed/>
    <w:rsid w:val="00C0339D"/>
    <w:pPr>
      <w:spacing w:after="100"/>
      <w:ind w:left="210"/>
    </w:pPr>
  </w:style>
  <w:style w:type="character" w:styleId="Hyperlink">
    <w:name w:val="Hyperlink"/>
    <w:basedOn w:val="DefaultParagraphFont"/>
    <w:uiPriority w:val="99"/>
    <w:unhideWhenUsed/>
    <w:rsid w:val="00C0339D"/>
    <w:rPr>
      <w:color w:val="0000FF" w:themeColor="hyperlink"/>
      <w:u w:val="single"/>
    </w:rPr>
  </w:style>
  <w:style w:type="numbering" w:customStyle="1" w:styleId="NoList1">
    <w:name w:val="No List1"/>
    <w:next w:val="NoList"/>
    <w:uiPriority w:val="99"/>
    <w:semiHidden/>
    <w:unhideWhenUsed/>
    <w:rsid w:val="002C4FB6"/>
  </w:style>
  <w:style w:type="paragraph" w:customStyle="1" w:styleId="msonormal0">
    <w:name w:val="msonormal"/>
    <w:basedOn w:val="Normal"/>
    <w:rsid w:val="002C4FB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jdfsz">
    <w:name w:val="jdfsz"/>
    <w:basedOn w:val="DefaultParagraphFont"/>
    <w:rsid w:val="002C4FB6"/>
  </w:style>
  <w:style w:type="character" w:customStyle="1" w:styleId="undefined">
    <w:name w:val="undefined"/>
    <w:basedOn w:val="DefaultParagraphFont"/>
    <w:rsid w:val="002C4FB6"/>
  </w:style>
  <w:style w:type="character" w:customStyle="1" w:styleId="fui-avatar">
    <w:name w:val="fui-avatar"/>
    <w:basedOn w:val="DefaultParagraphFont"/>
    <w:rsid w:val="002C4FB6"/>
  </w:style>
  <w:style w:type="character" w:customStyle="1" w:styleId="q84kk">
    <w:name w:val="q84kk"/>
    <w:basedOn w:val="DefaultParagraphFont"/>
    <w:rsid w:val="002C4FB6"/>
  </w:style>
  <w:style w:type="character" w:customStyle="1" w:styleId="o4zjz">
    <w:name w:val="o4zjz"/>
    <w:basedOn w:val="DefaultParagraphFont"/>
    <w:rsid w:val="002C4FB6"/>
  </w:style>
  <w:style w:type="character" w:customStyle="1" w:styleId="ozzzk">
    <w:name w:val="ozzzk"/>
    <w:basedOn w:val="DefaultParagraphFont"/>
    <w:rsid w:val="002C4FB6"/>
  </w:style>
  <w:style w:type="character" w:customStyle="1" w:styleId="fui-menuitemicon">
    <w:name w:val="fui-menuitem__icon"/>
    <w:basedOn w:val="DefaultParagraphFont"/>
    <w:rsid w:val="002C4FB6"/>
  </w:style>
  <w:style w:type="character" w:customStyle="1" w:styleId="fui-buttonicon">
    <w:name w:val="fui-button__icon"/>
    <w:basedOn w:val="DefaultParagraphFont"/>
    <w:rsid w:val="002C4FB6"/>
  </w:style>
  <w:style w:type="character" w:customStyle="1" w:styleId="entity">
    <w:name w:val="_entity"/>
    <w:basedOn w:val="DefaultParagraphFont"/>
    <w:rsid w:val="002C4FB6"/>
  </w:style>
  <w:style w:type="character" w:customStyle="1" w:styleId="lpcwrapper">
    <w:name w:val="lpcwrapper"/>
    <w:basedOn w:val="DefaultParagraphFont"/>
    <w:rsid w:val="002C4FB6"/>
  </w:style>
  <w:style w:type="character" w:customStyle="1" w:styleId="52wz4r0">
    <w:name w:val="___52wz4r0"/>
    <w:basedOn w:val="DefaultParagraphFont"/>
    <w:rsid w:val="002C4FB6"/>
  </w:style>
  <w:style w:type="character" w:customStyle="1" w:styleId="1abrpkv">
    <w:name w:val="___1abrpkv"/>
    <w:basedOn w:val="DefaultParagraphFont"/>
    <w:rsid w:val="002C4FB6"/>
  </w:style>
  <w:style w:type="paragraph" w:styleId="NormalWeb">
    <w:name w:val="Normal (Web)"/>
    <w:basedOn w:val="Normal"/>
    <w:uiPriority w:val="99"/>
    <w:semiHidden/>
    <w:unhideWhenUsed/>
    <w:rsid w:val="002C4FB6"/>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2C4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C4FB6"/>
    <w:rPr>
      <w:rFonts w:ascii="Courier New" w:eastAsia="Times New Roman" w:hAnsi="Courier New" w:cs="Courier New"/>
      <w:sz w:val="20"/>
      <w:szCs w:val="20"/>
    </w:rPr>
  </w:style>
  <w:style w:type="character" w:styleId="HTMLCode">
    <w:name w:val="HTML Code"/>
    <w:basedOn w:val="DefaultParagraphFont"/>
    <w:uiPriority w:val="99"/>
    <w:semiHidden/>
    <w:unhideWhenUsed/>
    <w:rsid w:val="002C4FB6"/>
    <w:rPr>
      <w:rFonts w:ascii="Courier New" w:eastAsia="Times New Roman" w:hAnsi="Courier New" w:cs="Courier New"/>
      <w:sz w:val="20"/>
      <w:szCs w:val="20"/>
    </w:rPr>
  </w:style>
  <w:style w:type="paragraph" w:styleId="TOC3">
    <w:name w:val="toc 3"/>
    <w:basedOn w:val="Normal"/>
    <w:next w:val="Normal"/>
    <w:autoRedefine/>
    <w:uiPriority w:val="39"/>
    <w:unhideWhenUsed/>
    <w:rsid w:val="00DF7E12"/>
    <w:pPr>
      <w:spacing w:after="100"/>
      <w:ind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4720</Words>
  <Characters>26906</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Nelson Cyr</cp:lastModifiedBy>
  <cp:revision>2</cp:revision>
  <cp:lastPrinted>2026-06-04T06:03:00Z</cp:lastPrinted>
  <dcterms:created xsi:type="dcterms:W3CDTF">2026-06-05T15:13:00Z</dcterms:created>
  <dcterms:modified xsi:type="dcterms:W3CDTF">2026-06-05T15:13:00Z</dcterms:modified>
  <cp:category/>
</cp:coreProperties>
</file>